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10" w:lineRule="exact"/>
        <w:rPr>
          <w:rFonts w:ascii="Times New Roman" w:hAnsi="仿宋" w:eastAsia="仿宋"/>
          <w:color w:val="auto"/>
          <w:sz w:val="32"/>
          <w:szCs w:val="32"/>
        </w:rPr>
      </w:pPr>
      <w:r>
        <w:rPr>
          <w:rFonts w:hint="eastAsia" w:ascii="Times New Roman" w:hAnsi="仿宋" w:eastAsia="仿宋"/>
          <w:color w:val="auto"/>
          <w:sz w:val="32"/>
          <w:szCs w:val="32"/>
        </w:rPr>
        <w:t>附件</w:t>
      </w:r>
    </w:p>
    <w:p>
      <w:pPr>
        <w:spacing w:line="510" w:lineRule="exact"/>
        <w:rPr>
          <w:rFonts w:ascii="Times New Roman" w:hAnsi="仿宋" w:eastAsia="仿宋"/>
          <w:color w:val="auto"/>
          <w:sz w:val="32"/>
          <w:szCs w:val="32"/>
        </w:rPr>
      </w:pPr>
    </w:p>
    <w:p>
      <w:pPr>
        <w:spacing w:line="560" w:lineRule="exact"/>
        <w:jc w:val="center"/>
        <w:rPr>
          <w:rFonts w:hint="eastAsia" w:ascii="方正小标宋_GBK" w:eastAsia="方正小标宋_GBK"/>
          <w:color w:val="auto"/>
          <w:sz w:val="44"/>
          <w:szCs w:val="44"/>
          <w:lang w:eastAsia="zh-CN"/>
        </w:rPr>
      </w:pPr>
      <w:r>
        <w:rPr>
          <w:rFonts w:hint="eastAsia" w:ascii="方正小标宋_GBK" w:eastAsia="方正小标宋_GBK"/>
          <w:color w:val="auto"/>
          <w:sz w:val="44"/>
          <w:szCs w:val="44"/>
          <w:lang w:eastAsia="zh-CN"/>
        </w:rPr>
        <w:t>广西中马钦州产业园区开发有限公司关于采购服务器及微软正版windows10标准版系统</w:t>
      </w:r>
    </w:p>
    <w:p>
      <w:pPr>
        <w:spacing w:line="560" w:lineRule="exact"/>
        <w:jc w:val="center"/>
        <w:rPr>
          <w:rFonts w:ascii="方正小标宋_GBK" w:eastAsia="方正小标宋_GBK"/>
          <w:color w:val="auto"/>
          <w:sz w:val="44"/>
          <w:szCs w:val="44"/>
        </w:rPr>
      </w:pPr>
      <w:r>
        <w:rPr>
          <w:rFonts w:hint="eastAsia" w:ascii="方正小标宋_GBK" w:eastAsia="方正小标宋_GBK"/>
          <w:color w:val="auto"/>
          <w:sz w:val="44"/>
          <w:szCs w:val="44"/>
          <w:lang w:eastAsia="zh-CN"/>
        </w:rPr>
        <w:t>项目的</w:t>
      </w:r>
      <w:r>
        <w:rPr>
          <w:rFonts w:hint="eastAsia" w:ascii="方正小标宋_GBK" w:eastAsia="方正小标宋_GBK"/>
          <w:color w:val="auto"/>
          <w:sz w:val="44"/>
          <w:szCs w:val="44"/>
        </w:rPr>
        <w:t>公开比选文件</w:t>
      </w:r>
    </w:p>
    <w:p>
      <w:pPr>
        <w:spacing w:line="490" w:lineRule="exact"/>
        <w:ind w:firstLine="640" w:firstLineChars="200"/>
        <w:rPr>
          <w:rFonts w:ascii="Times New Roman" w:hAnsi="仿宋" w:eastAsia="仿宋"/>
          <w:color w:val="auto"/>
          <w:sz w:val="32"/>
          <w:szCs w:val="32"/>
        </w:rPr>
      </w:pPr>
    </w:p>
    <w:p>
      <w:pPr>
        <w:spacing w:line="490" w:lineRule="exact"/>
        <w:ind w:firstLine="640" w:firstLineChars="200"/>
        <w:rPr>
          <w:rFonts w:ascii="黑体" w:hAnsi="黑体" w:eastAsia="黑体"/>
          <w:color w:val="auto"/>
          <w:sz w:val="32"/>
          <w:szCs w:val="32"/>
        </w:rPr>
      </w:pPr>
      <w:r>
        <w:rPr>
          <w:rFonts w:ascii="黑体" w:hAnsi="黑体" w:eastAsia="黑体"/>
          <w:color w:val="auto"/>
          <w:sz w:val="32"/>
          <w:szCs w:val="32"/>
        </w:rPr>
        <w:t>一、项目基本情况</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jc w:val="left"/>
        <w:textAlignment w:val="auto"/>
        <w:rPr>
          <w:rFonts w:hint="eastAsia" w:ascii="Calibri" w:hAnsi="仿宋" w:eastAsia="仿宋" w:cs="Times New Roman"/>
          <w:color w:val="auto"/>
          <w:sz w:val="32"/>
          <w:szCs w:val="32"/>
          <w:lang w:val="en-US" w:eastAsia="zh-CN"/>
        </w:rPr>
      </w:pPr>
      <w:r>
        <w:rPr>
          <w:rFonts w:hint="eastAsia" w:ascii="Calibri" w:hAnsi="仿宋" w:eastAsia="仿宋" w:cs="Times New Roman"/>
          <w:color w:val="auto"/>
          <w:sz w:val="32"/>
          <w:szCs w:val="32"/>
          <w:lang w:val="en-US" w:eastAsia="zh-CN"/>
        </w:rPr>
        <w:t>为规范公司计算机信息系统管理，加强网络信息安全</w:t>
      </w:r>
      <w:r>
        <w:rPr>
          <w:rFonts w:hint="eastAsia" w:hAnsi="仿宋" w:eastAsia="仿宋" w:cs="Times New Roman"/>
          <w:color w:val="auto"/>
          <w:sz w:val="32"/>
          <w:szCs w:val="32"/>
          <w:lang w:val="en-US" w:eastAsia="zh-CN"/>
        </w:rPr>
        <w:t>，需</w:t>
      </w:r>
      <w:r>
        <w:rPr>
          <w:rFonts w:hint="eastAsia" w:ascii="Calibri" w:hAnsi="仿宋" w:eastAsia="仿宋" w:cs="Times New Roman"/>
          <w:color w:val="auto"/>
          <w:sz w:val="32"/>
          <w:szCs w:val="32"/>
          <w:lang w:val="en-US" w:eastAsia="zh-CN"/>
        </w:rPr>
        <w:t>采购两台企业级服务器互为主备，部署域控服务器，将局域网内计算机按部门逐步加入域网络，采购微软正版windows10标准版系统，同时加入域网络的计算机系统获取微软正版授权许可。采购项目技术规格、参数及要求详见比选文件附件1。</w:t>
      </w:r>
    </w:p>
    <w:p>
      <w:pPr>
        <w:spacing w:line="490" w:lineRule="exact"/>
        <w:ind w:firstLine="640" w:firstLineChars="200"/>
        <w:outlineLvl w:val="9"/>
        <w:rPr>
          <w:rFonts w:ascii="Times New Roman" w:hAnsi="仿宋" w:eastAsia="仿宋"/>
          <w:color w:val="auto"/>
          <w:sz w:val="32"/>
          <w:szCs w:val="32"/>
        </w:rPr>
      </w:pPr>
      <w:r>
        <w:rPr>
          <w:rFonts w:hint="eastAsia" w:ascii="Calibri" w:hAnsi="仿宋" w:eastAsia="仿宋" w:cs="Times New Roman"/>
          <w:b w:val="0"/>
          <w:bCs w:val="0"/>
          <w:color w:val="auto"/>
          <w:sz w:val="32"/>
          <w:szCs w:val="32"/>
          <w:lang w:val="en-US" w:eastAsia="zh-CN"/>
        </w:rPr>
        <w:t>该采购项目预算控制价为23万元。</w:t>
      </w:r>
    </w:p>
    <w:p>
      <w:pPr>
        <w:numPr>
          <w:ilvl w:val="255"/>
          <w:numId w:val="0"/>
        </w:numPr>
        <w:spacing w:line="490" w:lineRule="exact"/>
        <w:ind w:firstLine="640" w:firstLineChars="200"/>
        <w:jc w:val="left"/>
        <w:rPr>
          <w:rFonts w:ascii="黑体" w:hAnsi="黑体" w:eastAsia="黑体"/>
          <w:color w:val="auto"/>
          <w:sz w:val="32"/>
          <w:szCs w:val="32"/>
        </w:rPr>
      </w:pPr>
      <w:r>
        <w:rPr>
          <w:rFonts w:ascii="黑体" w:hAnsi="黑体" w:eastAsia="黑体"/>
          <w:color w:val="auto"/>
          <w:sz w:val="32"/>
          <w:szCs w:val="32"/>
        </w:rPr>
        <w:t>二、报价单位要求</w:t>
      </w:r>
    </w:p>
    <w:p>
      <w:pPr>
        <w:keepNext w:val="0"/>
        <w:keepLines w:val="0"/>
        <w:pageBreakBefore w:val="0"/>
        <w:widowControl w:val="0"/>
        <w:kinsoku/>
        <w:wordWrap/>
        <w:overflowPunct/>
        <w:topLinePunct w:val="0"/>
        <w:autoSpaceDE/>
        <w:autoSpaceDN/>
        <w:bidi w:val="0"/>
        <w:adjustRightInd/>
        <w:snapToGrid/>
        <w:spacing w:line="490" w:lineRule="exact"/>
        <w:ind w:firstLine="640"/>
        <w:jc w:val="left"/>
        <w:textAlignment w:val="auto"/>
        <w:rPr>
          <w:rFonts w:hint="eastAsia" w:hAnsi="仿宋" w:eastAsia="仿宋"/>
          <w:color w:val="auto"/>
          <w:sz w:val="32"/>
          <w:szCs w:val="32"/>
        </w:rPr>
      </w:pPr>
      <w:r>
        <w:rPr>
          <w:rFonts w:hint="eastAsia" w:hAnsi="仿宋" w:eastAsia="仿宋"/>
          <w:color w:val="auto"/>
          <w:sz w:val="32"/>
          <w:szCs w:val="32"/>
        </w:rPr>
        <w:t>资质要求：具有独立法人资格，能承接本项目采购范围。</w:t>
      </w:r>
    </w:p>
    <w:p>
      <w:pPr>
        <w:spacing w:line="490" w:lineRule="exact"/>
        <w:ind w:firstLine="640" w:firstLineChars="200"/>
        <w:rPr>
          <w:rFonts w:ascii="黑体" w:hAnsi="黑体" w:eastAsia="黑体"/>
          <w:color w:val="auto"/>
          <w:sz w:val="32"/>
          <w:szCs w:val="32"/>
        </w:rPr>
      </w:pPr>
      <w:r>
        <w:rPr>
          <w:rFonts w:ascii="黑体" w:hAnsi="黑体" w:eastAsia="黑体"/>
          <w:color w:val="auto"/>
          <w:sz w:val="32"/>
          <w:szCs w:val="32"/>
        </w:rPr>
        <w:t>三、比选须知</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jc w:val="left"/>
        <w:textAlignment w:val="auto"/>
        <w:rPr>
          <w:rFonts w:hint="eastAsia" w:hAnsi="仿宋" w:eastAsia="仿宋"/>
          <w:color w:val="auto"/>
          <w:sz w:val="32"/>
          <w:szCs w:val="32"/>
          <w:lang w:eastAsia="zh-CN"/>
        </w:rPr>
      </w:pPr>
      <w:r>
        <w:rPr>
          <w:rFonts w:hint="eastAsia" w:ascii="Times New Roman" w:hAnsi="仿宋" w:eastAsia="仿宋"/>
          <w:color w:val="auto"/>
          <w:sz w:val="32"/>
          <w:szCs w:val="32"/>
          <w:lang w:eastAsia="zh-CN"/>
        </w:rPr>
        <w:t>（一）</w:t>
      </w:r>
      <w:r>
        <w:rPr>
          <w:rFonts w:hint="eastAsia" w:hAnsi="仿宋" w:eastAsia="仿宋"/>
          <w:color w:val="auto"/>
          <w:sz w:val="32"/>
          <w:szCs w:val="32"/>
        </w:rPr>
        <w:t>比选采购范围：服务器及微软正版windows10标准版系统</w:t>
      </w:r>
      <w:r>
        <w:rPr>
          <w:rFonts w:hint="eastAsia" w:hAnsi="仿宋" w:eastAsia="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jc w:val="left"/>
        <w:textAlignment w:val="auto"/>
        <w:rPr>
          <w:rFonts w:hint="default" w:hAnsi="仿宋" w:eastAsia="仿宋"/>
          <w:color w:val="auto"/>
          <w:sz w:val="32"/>
          <w:szCs w:val="32"/>
          <w:lang w:val="en-US" w:eastAsia="zh-CN"/>
        </w:rPr>
      </w:pPr>
      <w:r>
        <w:rPr>
          <w:rFonts w:hint="eastAsia" w:hAnsi="仿宋" w:eastAsia="仿宋"/>
          <w:color w:val="auto"/>
          <w:sz w:val="32"/>
          <w:szCs w:val="32"/>
          <w:lang w:eastAsia="zh-CN"/>
        </w:rPr>
        <w:t>（二）服务工期要求：合同签订之日起7日内完成硬件安装调试，</w:t>
      </w:r>
      <w:r>
        <w:rPr>
          <w:rFonts w:hint="eastAsia" w:hAnsi="仿宋" w:eastAsia="仿宋"/>
          <w:color w:val="auto"/>
          <w:sz w:val="32"/>
          <w:szCs w:val="32"/>
          <w:lang w:val="en-US" w:eastAsia="zh-CN"/>
        </w:rPr>
        <w:t>实施周期自项目启动30个工作日内完成交付。</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textAlignment w:val="auto"/>
        <w:rPr>
          <w:rFonts w:hAnsi="仿宋" w:eastAsia="仿宋"/>
          <w:color w:val="auto"/>
          <w:sz w:val="32"/>
          <w:szCs w:val="32"/>
        </w:rPr>
      </w:pPr>
      <w:r>
        <w:rPr>
          <w:rFonts w:hAnsi="仿宋" w:eastAsia="仿宋"/>
          <w:color w:val="auto"/>
          <w:sz w:val="32"/>
          <w:szCs w:val="32"/>
        </w:rPr>
        <w:t>（</w:t>
      </w:r>
      <w:r>
        <w:rPr>
          <w:rFonts w:hint="eastAsia" w:hAnsi="仿宋" w:eastAsia="仿宋"/>
          <w:color w:val="auto"/>
          <w:sz w:val="32"/>
          <w:szCs w:val="32"/>
          <w:lang w:eastAsia="zh-CN"/>
        </w:rPr>
        <w:t>三</w:t>
      </w:r>
      <w:r>
        <w:rPr>
          <w:rFonts w:hAnsi="仿宋" w:eastAsia="仿宋"/>
          <w:color w:val="auto"/>
          <w:sz w:val="32"/>
          <w:szCs w:val="32"/>
        </w:rPr>
        <w:t>）接收报价文件截止日期：至</w:t>
      </w:r>
      <w:r>
        <w:rPr>
          <w:rFonts w:eastAsia="仿宋"/>
          <w:color w:val="auto"/>
          <w:sz w:val="32"/>
          <w:szCs w:val="32"/>
        </w:rPr>
        <w:t>20</w:t>
      </w:r>
      <w:r>
        <w:rPr>
          <w:rFonts w:hint="eastAsia" w:eastAsia="仿宋"/>
          <w:color w:val="auto"/>
          <w:sz w:val="32"/>
          <w:szCs w:val="32"/>
          <w:lang w:val="en-US" w:eastAsia="zh-CN"/>
        </w:rPr>
        <w:t>21</w:t>
      </w:r>
      <w:r>
        <w:rPr>
          <w:rFonts w:hAnsi="仿宋" w:eastAsia="仿宋"/>
          <w:color w:val="auto"/>
          <w:sz w:val="32"/>
          <w:szCs w:val="32"/>
        </w:rPr>
        <w:t>年</w:t>
      </w:r>
      <w:r>
        <w:rPr>
          <w:rFonts w:hint="eastAsia" w:hAnsi="仿宋" w:eastAsia="仿宋"/>
          <w:color w:val="auto"/>
          <w:sz w:val="32"/>
          <w:szCs w:val="32"/>
          <w:lang w:val="en-US" w:eastAsia="zh-CN"/>
        </w:rPr>
        <w:t>11</w:t>
      </w:r>
      <w:r>
        <w:rPr>
          <w:rFonts w:hAnsi="仿宋" w:eastAsia="仿宋"/>
          <w:color w:val="auto"/>
          <w:sz w:val="32"/>
          <w:szCs w:val="32"/>
        </w:rPr>
        <w:t>月</w:t>
      </w:r>
      <w:r>
        <w:rPr>
          <w:rFonts w:hint="eastAsia" w:hAnsi="仿宋" w:eastAsia="仿宋"/>
          <w:color w:val="auto"/>
          <w:sz w:val="32"/>
          <w:szCs w:val="32"/>
          <w:lang w:val="en-US" w:eastAsia="zh-CN"/>
        </w:rPr>
        <w:t>16</w:t>
      </w:r>
      <w:r>
        <w:rPr>
          <w:rFonts w:hAnsi="仿宋" w:eastAsia="仿宋"/>
          <w:color w:val="auto"/>
          <w:sz w:val="32"/>
          <w:szCs w:val="32"/>
        </w:rPr>
        <w:t>日</w:t>
      </w:r>
      <w:r>
        <w:rPr>
          <w:rFonts w:eastAsia="仿宋"/>
          <w:color w:val="auto"/>
          <w:sz w:val="32"/>
          <w:szCs w:val="32"/>
        </w:rPr>
        <w:t>1</w:t>
      </w:r>
      <w:r>
        <w:rPr>
          <w:rFonts w:hint="eastAsia" w:eastAsia="仿宋"/>
          <w:color w:val="auto"/>
          <w:sz w:val="32"/>
          <w:szCs w:val="32"/>
          <w:lang w:val="en-US" w:eastAsia="zh-CN"/>
        </w:rPr>
        <w:t>8</w:t>
      </w:r>
      <w:r>
        <w:rPr>
          <w:rFonts w:eastAsia="仿宋"/>
          <w:color w:val="auto"/>
          <w:sz w:val="32"/>
          <w:szCs w:val="32"/>
        </w:rPr>
        <w:t>:00</w:t>
      </w:r>
      <w:r>
        <w:rPr>
          <w:rFonts w:hAnsi="仿宋" w:eastAsia="仿宋"/>
          <w:color w:val="auto"/>
          <w:sz w:val="32"/>
          <w:szCs w:val="32"/>
        </w:rPr>
        <w:t>止。</w:t>
      </w:r>
    </w:p>
    <w:p>
      <w:pPr>
        <w:spacing w:line="490" w:lineRule="exact"/>
        <w:ind w:firstLine="640" w:firstLineChars="200"/>
        <w:rPr>
          <w:rFonts w:eastAsia="仿宋"/>
          <w:color w:val="auto"/>
          <w:sz w:val="32"/>
          <w:szCs w:val="32"/>
        </w:rPr>
      </w:pPr>
      <w:r>
        <w:rPr>
          <w:rFonts w:hAnsi="仿宋" w:eastAsia="仿宋"/>
          <w:color w:val="auto"/>
          <w:sz w:val="32"/>
          <w:szCs w:val="32"/>
        </w:rPr>
        <w:t>（</w:t>
      </w:r>
      <w:r>
        <w:rPr>
          <w:rFonts w:hint="eastAsia" w:hAnsi="仿宋" w:eastAsia="仿宋"/>
          <w:color w:val="auto"/>
          <w:sz w:val="32"/>
          <w:szCs w:val="32"/>
          <w:lang w:eastAsia="zh-CN"/>
        </w:rPr>
        <w:t>四</w:t>
      </w:r>
      <w:r>
        <w:rPr>
          <w:rFonts w:hAnsi="仿宋" w:eastAsia="仿宋"/>
          <w:color w:val="auto"/>
          <w:sz w:val="32"/>
          <w:szCs w:val="32"/>
        </w:rPr>
        <w:t>）报价文件资料清单</w:t>
      </w:r>
      <w:r>
        <w:rPr>
          <w:rFonts w:hint="eastAsia" w:hAnsi="仿宋" w:eastAsia="仿宋"/>
          <w:b/>
          <w:bCs/>
          <w:color w:val="auto"/>
          <w:sz w:val="32"/>
          <w:szCs w:val="32"/>
        </w:rPr>
        <w:t>（以下文件必须提供且均需加盖公章）</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textAlignment w:val="auto"/>
        <w:rPr>
          <w:rFonts w:hint="eastAsia" w:ascii="Times New Roman" w:hAnsi="仿宋" w:eastAsia="仿宋"/>
          <w:color w:val="auto"/>
          <w:sz w:val="32"/>
          <w:szCs w:val="32"/>
          <w:lang w:eastAsia="zh-CN"/>
        </w:rPr>
      </w:pPr>
      <w:r>
        <w:rPr>
          <w:rFonts w:hint="eastAsia" w:ascii="Times New Roman" w:hAnsi="仿宋" w:eastAsia="仿宋"/>
          <w:color w:val="auto"/>
          <w:sz w:val="32"/>
          <w:szCs w:val="32"/>
          <w:lang w:eastAsia="zh-CN"/>
        </w:rPr>
        <w:t>目录</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textAlignment w:val="auto"/>
        <w:rPr>
          <w:rFonts w:ascii="Times New Roman" w:hAnsi="仿宋" w:eastAsia="仿宋"/>
          <w:color w:val="auto"/>
          <w:sz w:val="32"/>
          <w:szCs w:val="32"/>
        </w:rPr>
      </w:pPr>
      <w:r>
        <w:rPr>
          <w:rFonts w:hint="eastAsia" w:ascii="Times New Roman" w:hAnsi="仿宋" w:eastAsia="仿宋"/>
          <w:color w:val="auto"/>
          <w:sz w:val="32"/>
          <w:szCs w:val="32"/>
        </w:rPr>
        <w:t>第一章、报价人简介</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textAlignment w:val="auto"/>
        <w:rPr>
          <w:rFonts w:ascii="Times New Roman" w:hAnsi="仿宋" w:eastAsia="仿宋"/>
          <w:color w:val="auto"/>
          <w:sz w:val="32"/>
          <w:szCs w:val="32"/>
        </w:rPr>
      </w:pPr>
      <w:r>
        <w:rPr>
          <w:rFonts w:hint="eastAsia" w:ascii="Times New Roman" w:hAnsi="仿宋" w:eastAsia="仿宋"/>
          <w:color w:val="auto"/>
          <w:sz w:val="32"/>
          <w:szCs w:val="32"/>
        </w:rPr>
        <w:t>第二章、营业执照；</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textAlignment w:val="auto"/>
        <w:rPr>
          <w:rFonts w:ascii="Times New Roman" w:hAnsi="仿宋" w:eastAsia="仿宋"/>
          <w:color w:val="auto"/>
          <w:sz w:val="32"/>
          <w:szCs w:val="32"/>
        </w:rPr>
      </w:pPr>
      <w:r>
        <w:rPr>
          <w:rFonts w:hint="eastAsia" w:ascii="Times New Roman" w:hAnsi="仿宋" w:eastAsia="仿宋"/>
          <w:color w:val="auto"/>
          <w:sz w:val="32"/>
          <w:szCs w:val="32"/>
        </w:rPr>
        <w:t>第三章、报价函（</w:t>
      </w:r>
      <w:r>
        <w:rPr>
          <w:rFonts w:hint="eastAsia" w:ascii="Times New Roman" w:hAnsi="仿宋" w:eastAsia="仿宋"/>
          <w:color w:val="auto"/>
          <w:sz w:val="32"/>
          <w:szCs w:val="32"/>
          <w:lang w:eastAsia="zh-CN"/>
        </w:rPr>
        <w:t>按比选文件附件</w:t>
      </w:r>
      <w:r>
        <w:rPr>
          <w:rFonts w:hint="eastAsia" w:ascii="Times New Roman" w:hAnsi="仿宋" w:eastAsia="仿宋"/>
          <w:color w:val="auto"/>
          <w:sz w:val="32"/>
          <w:szCs w:val="32"/>
          <w:lang w:val="en-US" w:eastAsia="zh-CN"/>
        </w:rPr>
        <w:t>2报价表格式报价</w:t>
      </w:r>
      <w:r>
        <w:rPr>
          <w:rFonts w:hint="eastAsia" w:ascii="Times New Roman" w:hAnsi="仿宋" w:eastAsia="仿宋"/>
          <w:color w:val="auto"/>
          <w:sz w:val="32"/>
          <w:szCs w:val="32"/>
        </w:rPr>
        <w:t>）；</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textAlignment w:val="auto"/>
        <w:rPr>
          <w:rFonts w:ascii="Times New Roman" w:hAnsi="仿宋" w:eastAsia="仿宋"/>
          <w:color w:val="auto"/>
          <w:sz w:val="32"/>
          <w:szCs w:val="32"/>
        </w:rPr>
      </w:pPr>
      <w:r>
        <w:rPr>
          <w:rFonts w:hint="eastAsia" w:ascii="Times New Roman" w:hAnsi="仿宋" w:eastAsia="仿宋"/>
          <w:color w:val="auto"/>
          <w:sz w:val="32"/>
          <w:szCs w:val="32"/>
        </w:rPr>
        <w:t>第四章、企业近</w:t>
      </w:r>
      <w:r>
        <w:rPr>
          <w:rFonts w:hint="eastAsia" w:ascii="Times New Roman" w:hAnsi="仿宋" w:eastAsia="仿宋"/>
          <w:color w:val="auto"/>
          <w:sz w:val="32"/>
          <w:szCs w:val="32"/>
          <w:lang w:eastAsia="zh-CN"/>
        </w:rPr>
        <w:t>三</w:t>
      </w:r>
      <w:r>
        <w:rPr>
          <w:rFonts w:hint="eastAsia" w:ascii="Times New Roman" w:hAnsi="仿宋" w:eastAsia="仿宋"/>
          <w:color w:val="auto"/>
          <w:sz w:val="32"/>
          <w:szCs w:val="32"/>
        </w:rPr>
        <w:t>年已完成类似项目一览表，在一览表中注明合同名称、合作单位、合同金额、注明合同扫描件在报价文件中对应的页码（一览表后附合同扫描件）；</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textAlignment w:val="auto"/>
        <w:rPr>
          <w:rFonts w:hint="eastAsia" w:ascii="Times New Roman" w:hAnsi="仿宋" w:eastAsia="仿宋"/>
          <w:color w:val="auto"/>
          <w:sz w:val="32"/>
          <w:szCs w:val="32"/>
        </w:rPr>
      </w:pPr>
      <w:r>
        <w:rPr>
          <w:rFonts w:hint="eastAsia" w:ascii="Times New Roman" w:hAnsi="仿宋" w:eastAsia="仿宋"/>
          <w:color w:val="auto"/>
          <w:sz w:val="32"/>
          <w:szCs w:val="32"/>
        </w:rPr>
        <w:t>第五章、服务方案（包括服务器迁移方案、域控实施方案、售后服务承诺书、维保期限、服务响应时间）。</w:t>
      </w:r>
    </w:p>
    <w:p>
      <w:pPr>
        <w:spacing w:line="490" w:lineRule="exact"/>
        <w:ind w:firstLine="640" w:firstLineChars="200"/>
        <w:rPr>
          <w:rFonts w:ascii="黑体" w:hAnsi="黑体" w:eastAsia="黑体"/>
          <w:color w:val="auto"/>
          <w:sz w:val="32"/>
          <w:szCs w:val="32"/>
        </w:rPr>
      </w:pPr>
      <w:r>
        <w:rPr>
          <w:rFonts w:ascii="Times New Roman" w:hAnsi="Times New Roman" w:eastAsia="黑体"/>
          <w:color w:val="auto"/>
          <w:sz w:val="32"/>
          <w:szCs w:val="32"/>
        </w:rPr>
        <w:t> </w:t>
      </w:r>
      <w:r>
        <w:rPr>
          <w:rFonts w:hint="eastAsia" w:ascii="黑体" w:hAnsi="黑体" w:eastAsia="黑体"/>
          <w:color w:val="auto"/>
          <w:sz w:val="32"/>
          <w:szCs w:val="32"/>
        </w:rPr>
        <w:t>四</w:t>
      </w:r>
      <w:r>
        <w:rPr>
          <w:rFonts w:ascii="黑体" w:hAnsi="黑体" w:eastAsia="黑体"/>
          <w:color w:val="auto"/>
          <w:sz w:val="32"/>
          <w:szCs w:val="32"/>
        </w:rPr>
        <w:t>、评审规则</w:t>
      </w:r>
    </w:p>
    <w:p>
      <w:pPr>
        <w:spacing w:line="490" w:lineRule="exact"/>
        <w:ind w:firstLine="640" w:firstLineChars="200"/>
        <w:rPr>
          <w:rFonts w:ascii="Times New Roman" w:hAnsi="Times New Roman" w:eastAsia="仿宋"/>
          <w:color w:val="auto"/>
          <w:sz w:val="32"/>
          <w:szCs w:val="32"/>
        </w:rPr>
      </w:pPr>
      <w:r>
        <w:rPr>
          <w:rFonts w:ascii="Times New Roman" w:hAnsi="仿宋" w:eastAsia="仿宋"/>
          <w:color w:val="auto"/>
          <w:sz w:val="32"/>
          <w:szCs w:val="32"/>
        </w:rPr>
        <w:t>（一）我公司将结合报价单位的</w:t>
      </w:r>
      <w:r>
        <w:rPr>
          <w:rFonts w:hint="eastAsia" w:ascii="Times New Roman" w:hAnsi="仿宋" w:eastAsia="仿宋"/>
          <w:color w:val="auto"/>
          <w:sz w:val="32"/>
          <w:szCs w:val="32"/>
        </w:rPr>
        <w:t>资格</w:t>
      </w:r>
      <w:r>
        <w:rPr>
          <w:rFonts w:ascii="Times New Roman" w:hAnsi="仿宋" w:eastAsia="仿宋"/>
          <w:color w:val="auto"/>
          <w:sz w:val="32"/>
          <w:szCs w:val="32"/>
        </w:rPr>
        <w:t>条件、业绩及报价等因素，综合择优选定本项目的中选单位。</w:t>
      </w:r>
    </w:p>
    <w:p>
      <w:pPr>
        <w:spacing w:line="490" w:lineRule="exact"/>
        <w:ind w:firstLine="640" w:firstLineChars="200"/>
        <w:rPr>
          <w:rFonts w:ascii="Times New Roman" w:hAnsi="Times New Roman" w:eastAsia="仿宋"/>
          <w:color w:val="auto"/>
          <w:sz w:val="32"/>
          <w:szCs w:val="32"/>
        </w:rPr>
      </w:pPr>
      <w:r>
        <w:rPr>
          <w:rFonts w:ascii="Times New Roman" w:hAnsi="仿宋" w:eastAsia="仿宋"/>
          <w:color w:val="auto"/>
          <w:sz w:val="32"/>
          <w:szCs w:val="32"/>
        </w:rPr>
        <w:t>（二）如出现下列情况之一，报价文件作无效处理</w:t>
      </w:r>
    </w:p>
    <w:p>
      <w:pPr>
        <w:spacing w:line="490" w:lineRule="exact"/>
        <w:ind w:firstLine="640" w:firstLineChars="200"/>
        <w:rPr>
          <w:rFonts w:ascii="Times New Roman" w:hAnsi="Times New Roman" w:eastAsia="仿宋"/>
          <w:color w:val="auto"/>
          <w:sz w:val="32"/>
          <w:szCs w:val="32"/>
        </w:rPr>
      </w:pPr>
      <w:r>
        <w:rPr>
          <w:rFonts w:ascii="Times New Roman" w:hAnsi="Times New Roman" w:eastAsia="仿宋"/>
          <w:color w:val="auto"/>
          <w:sz w:val="32"/>
          <w:szCs w:val="32"/>
        </w:rPr>
        <w:t>    </w:t>
      </w:r>
      <w:r>
        <w:rPr>
          <w:rFonts w:hint="eastAsia" w:ascii="Times New Roman" w:hAnsi="Times New Roman" w:eastAsia="仿宋"/>
          <w:color w:val="auto"/>
          <w:sz w:val="32"/>
          <w:szCs w:val="32"/>
        </w:rPr>
        <w:t>1</w:t>
      </w:r>
      <w:r>
        <w:rPr>
          <w:rFonts w:ascii="Times New Roman" w:hAnsi="Times New Roman" w:eastAsia="仿宋"/>
          <w:color w:val="auto"/>
          <w:sz w:val="32"/>
          <w:szCs w:val="32"/>
        </w:rPr>
        <w:t>.</w:t>
      </w:r>
      <w:r>
        <w:rPr>
          <w:rFonts w:ascii="Times New Roman" w:hAnsi="仿宋" w:eastAsia="仿宋"/>
          <w:color w:val="auto"/>
          <w:sz w:val="32"/>
          <w:szCs w:val="32"/>
        </w:rPr>
        <w:t>不响应比选文件实质性要求；</w:t>
      </w:r>
    </w:p>
    <w:p>
      <w:pPr>
        <w:spacing w:line="490" w:lineRule="exact"/>
        <w:ind w:firstLine="960" w:firstLineChars="300"/>
        <w:rPr>
          <w:rFonts w:ascii="Times New Roman" w:hAnsi="仿宋" w:eastAsia="仿宋"/>
          <w:color w:val="auto"/>
          <w:sz w:val="32"/>
          <w:szCs w:val="32"/>
        </w:rPr>
      </w:pPr>
      <w:r>
        <w:rPr>
          <w:rFonts w:hint="eastAsia" w:ascii="Times New Roman" w:hAnsi="Times New Roman" w:eastAsia="仿宋"/>
          <w:color w:val="auto"/>
          <w:sz w:val="32"/>
          <w:szCs w:val="32"/>
        </w:rPr>
        <w:t>2</w:t>
      </w:r>
      <w:r>
        <w:rPr>
          <w:rFonts w:ascii="Times New Roman" w:hAnsi="Times New Roman" w:eastAsia="仿宋"/>
          <w:color w:val="auto"/>
          <w:sz w:val="32"/>
          <w:szCs w:val="32"/>
        </w:rPr>
        <w:t>.</w:t>
      </w:r>
      <w:r>
        <w:rPr>
          <w:rFonts w:ascii="Times New Roman" w:hAnsi="仿宋" w:eastAsia="仿宋"/>
          <w:color w:val="auto"/>
          <w:sz w:val="32"/>
          <w:szCs w:val="32"/>
        </w:rPr>
        <w:t>出现两个或两个以上报价；</w:t>
      </w:r>
    </w:p>
    <w:p>
      <w:pPr>
        <w:spacing w:line="490" w:lineRule="exact"/>
        <w:ind w:firstLine="960" w:firstLineChars="300"/>
        <w:rPr>
          <w:rFonts w:ascii="Times New Roman" w:hAnsi="仿宋" w:eastAsia="仿宋"/>
          <w:color w:val="auto"/>
          <w:sz w:val="32"/>
          <w:szCs w:val="32"/>
        </w:rPr>
      </w:pPr>
      <w:r>
        <w:rPr>
          <w:rFonts w:hint="eastAsia" w:ascii="Times New Roman" w:hAnsi="Times New Roman" w:eastAsia="仿宋"/>
          <w:color w:val="auto"/>
          <w:sz w:val="32"/>
          <w:szCs w:val="32"/>
        </w:rPr>
        <w:t>3</w:t>
      </w:r>
      <w:r>
        <w:rPr>
          <w:rFonts w:ascii="Times New Roman" w:hAnsi="Times New Roman" w:eastAsia="仿宋"/>
          <w:color w:val="auto"/>
          <w:sz w:val="32"/>
          <w:szCs w:val="32"/>
        </w:rPr>
        <w:t>.</w:t>
      </w:r>
      <w:r>
        <w:rPr>
          <w:rFonts w:ascii="Times New Roman" w:hAnsi="仿宋" w:eastAsia="仿宋"/>
          <w:color w:val="auto"/>
          <w:sz w:val="32"/>
          <w:szCs w:val="32"/>
        </w:rPr>
        <w:t>报价超出预算控制价的</w:t>
      </w:r>
      <w:r>
        <w:rPr>
          <w:rFonts w:hint="eastAsia" w:ascii="Times New Roman" w:hAnsi="仿宋" w:eastAsia="仿宋"/>
          <w:color w:val="auto"/>
          <w:sz w:val="32"/>
          <w:szCs w:val="32"/>
        </w:rPr>
        <w:t>；</w:t>
      </w:r>
    </w:p>
    <w:p>
      <w:pPr>
        <w:spacing w:line="490" w:lineRule="exact"/>
        <w:ind w:firstLine="960" w:firstLineChars="300"/>
        <w:rPr>
          <w:rFonts w:ascii="Times New Roman" w:hAnsi="仿宋" w:eastAsia="仿宋"/>
          <w:color w:val="auto"/>
          <w:sz w:val="32"/>
          <w:szCs w:val="32"/>
        </w:rPr>
      </w:pPr>
      <w:r>
        <w:rPr>
          <w:rFonts w:hint="eastAsia" w:ascii="Times New Roman" w:hAnsi="仿宋" w:eastAsia="仿宋"/>
          <w:color w:val="auto"/>
          <w:sz w:val="32"/>
          <w:szCs w:val="32"/>
        </w:rPr>
        <w:t>4.报价低于控制价80%的；</w:t>
      </w:r>
    </w:p>
    <w:p>
      <w:pPr>
        <w:spacing w:line="490" w:lineRule="exact"/>
        <w:ind w:firstLine="960" w:firstLineChars="300"/>
        <w:rPr>
          <w:rFonts w:ascii="Times New Roman" w:hAnsi="仿宋" w:eastAsia="仿宋"/>
          <w:color w:val="auto"/>
          <w:sz w:val="32"/>
          <w:szCs w:val="32"/>
        </w:rPr>
      </w:pPr>
      <w:r>
        <w:rPr>
          <w:rFonts w:hint="eastAsia" w:ascii="Times New Roman" w:hAnsi="仿宋" w:eastAsia="仿宋"/>
          <w:color w:val="auto"/>
          <w:sz w:val="32"/>
          <w:szCs w:val="32"/>
        </w:rPr>
        <w:t>5.报价文件报送时间已超过规定截止时间；</w:t>
      </w:r>
    </w:p>
    <w:p>
      <w:pPr>
        <w:spacing w:line="490" w:lineRule="exact"/>
        <w:ind w:firstLine="960" w:firstLineChars="300"/>
        <w:rPr>
          <w:rFonts w:ascii="Times New Roman" w:hAnsi="仿宋" w:eastAsia="仿宋"/>
          <w:color w:val="auto"/>
          <w:sz w:val="32"/>
          <w:szCs w:val="32"/>
        </w:rPr>
      </w:pPr>
      <w:r>
        <w:rPr>
          <w:rFonts w:hint="eastAsia" w:ascii="Times New Roman" w:hAnsi="仿宋" w:eastAsia="仿宋"/>
          <w:color w:val="auto"/>
          <w:sz w:val="32"/>
          <w:szCs w:val="32"/>
        </w:rPr>
        <w:t>6.纸质版报价文件未按要求密封；</w:t>
      </w:r>
    </w:p>
    <w:p>
      <w:pPr>
        <w:spacing w:line="490" w:lineRule="exact"/>
        <w:ind w:firstLine="960" w:firstLineChars="300"/>
        <w:rPr>
          <w:rFonts w:ascii="Times New Roman" w:hAnsi="仿宋" w:eastAsia="仿宋"/>
          <w:color w:val="auto"/>
          <w:sz w:val="32"/>
          <w:szCs w:val="32"/>
        </w:rPr>
      </w:pPr>
      <w:r>
        <w:rPr>
          <w:rFonts w:hint="eastAsia" w:ascii="Times New Roman" w:hAnsi="仿宋" w:eastAsia="仿宋"/>
          <w:color w:val="auto"/>
          <w:sz w:val="32"/>
          <w:szCs w:val="32"/>
        </w:rPr>
        <w:t>7.报价文件资料未加盖公司公章；</w:t>
      </w:r>
    </w:p>
    <w:p>
      <w:pPr>
        <w:spacing w:line="490" w:lineRule="exact"/>
        <w:ind w:firstLine="960" w:firstLineChars="300"/>
        <w:rPr>
          <w:rFonts w:ascii="Times New Roman" w:hAnsi="仿宋" w:eastAsia="仿宋"/>
          <w:color w:val="auto"/>
          <w:sz w:val="32"/>
          <w:szCs w:val="32"/>
        </w:rPr>
      </w:pPr>
      <w:r>
        <w:rPr>
          <w:rFonts w:hint="eastAsia" w:ascii="Times New Roman" w:hAnsi="仿宋" w:eastAsia="仿宋"/>
          <w:color w:val="auto"/>
          <w:sz w:val="32"/>
          <w:szCs w:val="32"/>
        </w:rPr>
        <w:t>8.</w:t>
      </w:r>
      <w:r>
        <w:rPr>
          <w:rFonts w:hint="eastAsia" w:ascii="Times New Roman" w:hAnsi="仿宋" w:eastAsia="仿宋"/>
          <w:color w:val="auto"/>
          <w:sz w:val="32"/>
          <w:szCs w:val="32"/>
          <w:lang w:bidi="ar"/>
        </w:rPr>
        <w:t>资格证明文件不全或不符合比选要求，或</w:t>
      </w:r>
      <w:r>
        <w:rPr>
          <w:rFonts w:hint="eastAsia" w:ascii="Times New Roman" w:hAnsi="仿宋" w:eastAsia="仿宋"/>
          <w:color w:val="auto"/>
          <w:sz w:val="32"/>
          <w:szCs w:val="32"/>
        </w:rPr>
        <w:t>超出经营范围报价的；</w:t>
      </w:r>
    </w:p>
    <w:p>
      <w:pPr>
        <w:spacing w:line="490" w:lineRule="exact"/>
        <w:ind w:firstLine="960" w:firstLineChars="300"/>
        <w:rPr>
          <w:rFonts w:ascii="Times New Roman" w:hAnsi="仿宋" w:eastAsia="仿宋"/>
          <w:color w:val="auto"/>
          <w:sz w:val="32"/>
          <w:szCs w:val="32"/>
        </w:rPr>
      </w:pPr>
      <w:r>
        <w:rPr>
          <w:rFonts w:hint="eastAsia" w:ascii="Times New Roman" w:hAnsi="仿宋" w:eastAsia="仿宋"/>
          <w:color w:val="auto"/>
          <w:sz w:val="32"/>
          <w:szCs w:val="32"/>
        </w:rPr>
        <w:t>9.存在其他不符合比选文件要求的行为。</w:t>
      </w:r>
    </w:p>
    <w:p>
      <w:pPr>
        <w:spacing w:line="490" w:lineRule="exact"/>
        <w:rPr>
          <w:rFonts w:eastAsia="仿宋"/>
          <w:color w:val="auto"/>
          <w:sz w:val="32"/>
          <w:szCs w:val="32"/>
        </w:rPr>
      </w:pPr>
      <w:r>
        <w:rPr>
          <w:rFonts w:hint="eastAsia" w:eastAsia="黑体"/>
          <w:color w:val="auto"/>
          <w:sz w:val="32"/>
          <w:szCs w:val="32"/>
        </w:rPr>
        <w:t xml:space="preserve">    五</w:t>
      </w:r>
      <w:r>
        <w:rPr>
          <w:rFonts w:ascii="Times New Roman" w:hAnsi="Times New Roman" w:eastAsia="黑体"/>
          <w:color w:val="auto"/>
          <w:sz w:val="32"/>
          <w:szCs w:val="32"/>
        </w:rPr>
        <w:t>、评分办法</w:t>
      </w:r>
    </w:p>
    <w:p>
      <w:pPr>
        <w:spacing w:line="490" w:lineRule="exact"/>
        <w:ind w:firstLine="640" w:firstLineChars="200"/>
        <w:rPr>
          <w:rFonts w:eastAsia="仿宋"/>
          <w:color w:val="auto"/>
          <w:sz w:val="32"/>
          <w:szCs w:val="32"/>
        </w:rPr>
      </w:pPr>
      <w:r>
        <w:rPr>
          <w:rFonts w:ascii="Times New Roman" w:hAnsi="Times New Roman" w:eastAsia="仿宋"/>
          <w:color w:val="auto"/>
          <w:sz w:val="32"/>
          <w:szCs w:val="32"/>
        </w:rPr>
        <w:t>本项目评审办法采用综合评分法，评委首先对</w:t>
      </w:r>
      <w:r>
        <w:rPr>
          <w:rFonts w:hint="eastAsia" w:eastAsia="仿宋"/>
          <w:color w:val="auto"/>
          <w:sz w:val="32"/>
          <w:szCs w:val="32"/>
        </w:rPr>
        <w:t>报价</w:t>
      </w:r>
      <w:r>
        <w:rPr>
          <w:rFonts w:ascii="Times New Roman" w:hAnsi="Times New Roman" w:eastAsia="仿宋"/>
          <w:color w:val="auto"/>
          <w:sz w:val="32"/>
          <w:szCs w:val="32"/>
        </w:rPr>
        <w:t>单位进行资格审查，然后对通过资格审查的</w:t>
      </w:r>
      <w:r>
        <w:rPr>
          <w:rFonts w:hint="eastAsia" w:eastAsia="仿宋"/>
          <w:color w:val="auto"/>
          <w:sz w:val="32"/>
          <w:szCs w:val="32"/>
        </w:rPr>
        <w:t>报价</w:t>
      </w:r>
      <w:r>
        <w:rPr>
          <w:rFonts w:ascii="Times New Roman" w:hAnsi="Times New Roman" w:eastAsia="仿宋"/>
          <w:color w:val="auto"/>
          <w:sz w:val="32"/>
          <w:szCs w:val="32"/>
        </w:rPr>
        <w:t>单位的报价、</w:t>
      </w:r>
      <w:r>
        <w:rPr>
          <w:rFonts w:hint="eastAsia" w:ascii="Times New Roman" w:hAnsi="Times New Roman" w:eastAsia="仿宋"/>
          <w:color w:val="auto"/>
          <w:sz w:val="32"/>
          <w:szCs w:val="32"/>
        </w:rPr>
        <w:t>业绩</w:t>
      </w:r>
      <w:r>
        <w:rPr>
          <w:rFonts w:ascii="Times New Roman" w:hAnsi="Times New Roman" w:eastAsia="仿宋"/>
          <w:color w:val="auto"/>
          <w:sz w:val="32"/>
          <w:szCs w:val="32"/>
        </w:rPr>
        <w:t>等方面按</w:t>
      </w:r>
      <w:r>
        <w:rPr>
          <w:rFonts w:hint="eastAsia" w:ascii="Times New Roman" w:hAnsi="Times New Roman" w:eastAsia="仿宋"/>
          <w:color w:val="auto"/>
          <w:sz w:val="32"/>
          <w:szCs w:val="32"/>
        </w:rPr>
        <w:t>十</w:t>
      </w:r>
      <w:r>
        <w:rPr>
          <w:rFonts w:ascii="Times New Roman" w:hAnsi="Times New Roman" w:eastAsia="仿宋"/>
          <w:color w:val="auto"/>
          <w:sz w:val="32"/>
          <w:szCs w:val="32"/>
        </w:rPr>
        <w:t>分制进行评分。</w:t>
      </w:r>
    </w:p>
    <w:p>
      <w:pPr>
        <w:numPr>
          <w:ilvl w:val="0"/>
          <w:numId w:val="1"/>
        </w:numPr>
        <w:spacing w:line="490" w:lineRule="exact"/>
        <w:ind w:firstLine="640" w:firstLineChars="200"/>
        <w:rPr>
          <w:rFonts w:ascii="Times New Roman" w:hAnsi="仿宋" w:eastAsia="仿宋"/>
          <w:color w:val="auto"/>
          <w:sz w:val="32"/>
          <w:szCs w:val="32"/>
        </w:rPr>
      </w:pPr>
      <w:r>
        <w:rPr>
          <w:rFonts w:hint="eastAsia" w:ascii="Times New Roman" w:hAnsi="仿宋" w:eastAsia="仿宋"/>
          <w:color w:val="auto"/>
          <w:sz w:val="32"/>
          <w:szCs w:val="32"/>
        </w:rPr>
        <w:t>商务文件（权重</w:t>
      </w:r>
      <w:r>
        <w:rPr>
          <w:rFonts w:hint="eastAsia" w:ascii="Times New Roman" w:hAnsi="仿宋" w:eastAsia="仿宋"/>
          <w:color w:val="auto"/>
          <w:sz w:val="32"/>
          <w:szCs w:val="32"/>
          <w:lang w:val="en-US" w:eastAsia="zh-CN"/>
        </w:rPr>
        <w:t>5</w:t>
      </w:r>
      <w:r>
        <w:rPr>
          <w:rFonts w:hint="eastAsia" w:ascii="Times New Roman" w:hAnsi="仿宋" w:eastAsia="仿宋"/>
          <w:color w:val="auto"/>
          <w:sz w:val="32"/>
          <w:szCs w:val="32"/>
        </w:rPr>
        <w:t>0%，满分</w:t>
      </w:r>
      <w:r>
        <w:rPr>
          <w:rFonts w:hint="eastAsia" w:ascii="Times New Roman" w:hAnsi="仿宋" w:eastAsia="仿宋"/>
          <w:color w:val="auto"/>
          <w:sz w:val="32"/>
          <w:szCs w:val="32"/>
          <w:lang w:val="en-US" w:eastAsia="zh-CN"/>
        </w:rPr>
        <w:t>5</w:t>
      </w:r>
      <w:r>
        <w:rPr>
          <w:rFonts w:hint="eastAsia" w:ascii="Times New Roman" w:hAnsi="仿宋" w:eastAsia="仿宋"/>
          <w:color w:val="auto"/>
          <w:sz w:val="32"/>
          <w:szCs w:val="32"/>
        </w:rPr>
        <w:t>分）</w:t>
      </w:r>
    </w:p>
    <w:p>
      <w:pPr>
        <w:spacing w:line="490" w:lineRule="exact"/>
        <w:ind w:firstLine="640" w:firstLineChars="200"/>
        <w:rPr>
          <w:rFonts w:ascii="Times New Roman" w:hAnsi="仿宋" w:eastAsia="仿宋"/>
          <w:color w:val="auto"/>
          <w:sz w:val="32"/>
          <w:szCs w:val="32"/>
        </w:rPr>
      </w:pPr>
      <w:r>
        <w:rPr>
          <w:rFonts w:hint="eastAsia" w:ascii="Times New Roman" w:hAnsi="仿宋" w:eastAsia="仿宋"/>
          <w:color w:val="auto"/>
          <w:sz w:val="32"/>
          <w:szCs w:val="32"/>
        </w:rPr>
        <w:t>根据价格的高低进行横向对比评审，</w:t>
      </w:r>
      <w:r>
        <w:rPr>
          <w:rFonts w:ascii="Times New Roman" w:hAnsi="仿宋" w:eastAsia="仿宋"/>
          <w:color w:val="auto"/>
          <w:sz w:val="32"/>
          <w:szCs w:val="32"/>
        </w:rPr>
        <w:t>报价超出预算控制价</w:t>
      </w:r>
      <w:r>
        <w:rPr>
          <w:rFonts w:hint="eastAsia" w:ascii="Times New Roman" w:hAnsi="仿宋" w:eastAsia="仿宋"/>
          <w:color w:val="auto"/>
          <w:sz w:val="32"/>
          <w:szCs w:val="32"/>
        </w:rPr>
        <w:t>或低于控制价80%的，均作无效处理，评审按以下五个档进行：</w:t>
      </w:r>
    </w:p>
    <w:p>
      <w:pPr>
        <w:spacing w:line="490" w:lineRule="exact"/>
        <w:ind w:firstLine="640" w:firstLineChars="200"/>
        <w:rPr>
          <w:rFonts w:ascii="Times New Roman" w:hAnsi="Times New Roman" w:eastAsia="仿宋"/>
          <w:color w:val="auto"/>
          <w:sz w:val="32"/>
          <w:szCs w:val="32"/>
        </w:rPr>
      </w:pPr>
      <w:r>
        <w:rPr>
          <w:rFonts w:hint="eastAsia" w:ascii="Times New Roman" w:hAnsi="Times New Roman" w:eastAsia="仿宋"/>
          <w:color w:val="auto"/>
          <w:sz w:val="32"/>
          <w:szCs w:val="32"/>
        </w:rPr>
        <w:t>1为不合格（得分为1/5*</w:t>
      </w:r>
      <w:r>
        <w:rPr>
          <w:rFonts w:hint="eastAsia" w:ascii="Times New Roman" w:hAnsi="Times New Roman" w:eastAsia="仿宋"/>
          <w:color w:val="auto"/>
          <w:sz w:val="32"/>
          <w:szCs w:val="32"/>
          <w:lang w:val="en-US" w:eastAsia="zh-CN"/>
        </w:rPr>
        <w:t>5</w:t>
      </w:r>
      <w:r>
        <w:rPr>
          <w:rFonts w:hint="eastAsia" w:ascii="Times New Roman" w:hAnsi="Times New Roman" w:eastAsia="仿宋"/>
          <w:color w:val="auto"/>
          <w:sz w:val="32"/>
          <w:szCs w:val="32"/>
        </w:rPr>
        <w:t>）；</w:t>
      </w:r>
    </w:p>
    <w:p>
      <w:pPr>
        <w:spacing w:line="490" w:lineRule="exact"/>
        <w:ind w:firstLine="640" w:firstLineChars="200"/>
        <w:rPr>
          <w:rFonts w:ascii="Times New Roman" w:hAnsi="Times New Roman" w:eastAsia="仿宋"/>
          <w:color w:val="auto"/>
          <w:sz w:val="32"/>
          <w:szCs w:val="32"/>
        </w:rPr>
      </w:pPr>
      <w:r>
        <w:rPr>
          <w:rFonts w:hint="eastAsia" w:ascii="Times New Roman" w:hAnsi="Times New Roman" w:eastAsia="仿宋"/>
          <w:color w:val="auto"/>
          <w:sz w:val="32"/>
          <w:szCs w:val="32"/>
        </w:rPr>
        <w:t>2为一般（得分为2/5*</w:t>
      </w:r>
      <w:r>
        <w:rPr>
          <w:rFonts w:hint="eastAsia" w:ascii="Times New Roman" w:hAnsi="Times New Roman" w:eastAsia="仿宋"/>
          <w:color w:val="auto"/>
          <w:sz w:val="32"/>
          <w:szCs w:val="32"/>
          <w:lang w:val="en-US" w:eastAsia="zh-CN"/>
        </w:rPr>
        <w:t>5</w:t>
      </w:r>
      <w:r>
        <w:rPr>
          <w:rFonts w:hint="eastAsia" w:ascii="Times New Roman" w:hAnsi="Times New Roman" w:eastAsia="仿宋"/>
          <w:color w:val="auto"/>
          <w:sz w:val="32"/>
          <w:szCs w:val="32"/>
        </w:rPr>
        <w:t>）；</w:t>
      </w:r>
    </w:p>
    <w:p>
      <w:pPr>
        <w:spacing w:line="490" w:lineRule="exact"/>
        <w:ind w:firstLine="640" w:firstLineChars="200"/>
        <w:rPr>
          <w:rFonts w:ascii="Times New Roman" w:hAnsi="Times New Roman" w:eastAsia="仿宋"/>
          <w:color w:val="auto"/>
          <w:sz w:val="32"/>
          <w:szCs w:val="32"/>
        </w:rPr>
      </w:pPr>
      <w:r>
        <w:rPr>
          <w:rFonts w:hint="eastAsia" w:ascii="Times New Roman" w:hAnsi="Times New Roman" w:eastAsia="仿宋"/>
          <w:color w:val="auto"/>
          <w:sz w:val="32"/>
          <w:szCs w:val="32"/>
        </w:rPr>
        <w:t>3为合格（得分为3/5*</w:t>
      </w:r>
      <w:r>
        <w:rPr>
          <w:rFonts w:hint="eastAsia" w:ascii="Times New Roman" w:hAnsi="Times New Roman" w:eastAsia="仿宋"/>
          <w:color w:val="auto"/>
          <w:sz w:val="32"/>
          <w:szCs w:val="32"/>
          <w:lang w:val="en-US" w:eastAsia="zh-CN"/>
        </w:rPr>
        <w:t>5</w:t>
      </w:r>
      <w:r>
        <w:rPr>
          <w:rFonts w:hint="eastAsia" w:ascii="Times New Roman" w:hAnsi="Times New Roman" w:eastAsia="仿宋"/>
          <w:color w:val="auto"/>
          <w:sz w:val="32"/>
          <w:szCs w:val="32"/>
        </w:rPr>
        <w:t>）；</w:t>
      </w:r>
    </w:p>
    <w:p>
      <w:pPr>
        <w:spacing w:line="490" w:lineRule="exact"/>
        <w:ind w:firstLine="640" w:firstLineChars="200"/>
        <w:rPr>
          <w:rFonts w:ascii="Times New Roman" w:hAnsi="Times New Roman" w:eastAsia="仿宋"/>
          <w:color w:val="auto"/>
          <w:sz w:val="32"/>
          <w:szCs w:val="32"/>
        </w:rPr>
      </w:pPr>
      <w:r>
        <w:rPr>
          <w:rFonts w:hint="eastAsia" w:ascii="Times New Roman" w:hAnsi="Times New Roman" w:eastAsia="仿宋"/>
          <w:color w:val="auto"/>
          <w:sz w:val="32"/>
          <w:szCs w:val="32"/>
        </w:rPr>
        <w:t>4为良好（得分为4/5*</w:t>
      </w:r>
      <w:r>
        <w:rPr>
          <w:rFonts w:hint="eastAsia" w:ascii="Times New Roman" w:hAnsi="Times New Roman" w:eastAsia="仿宋"/>
          <w:color w:val="auto"/>
          <w:sz w:val="32"/>
          <w:szCs w:val="32"/>
          <w:lang w:val="en-US" w:eastAsia="zh-CN"/>
        </w:rPr>
        <w:t>5</w:t>
      </w:r>
      <w:r>
        <w:rPr>
          <w:rFonts w:hint="eastAsia" w:ascii="Times New Roman" w:hAnsi="Times New Roman" w:eastAsia="仿宋"/>
          <w:color w:val="auto"/>
          <w:sz w:val="32"/>
          <w:szCs w:val="32"/>
        </w:rPr>
        <w:t>）；</w:t>
      </w:r>
    </w:p>
    <w:p>
      <w:pPr>
        <w:spacing w:line="490" w:lineRule="exact"/>
        <w:ind w:firstLine="640" w:firstLineChars="200"/>
        <w:rPr>
          <w:rFonts w:ascii="Times New Roman" w:hAnsi="仿宋" w:eastAsia="仿宋"/>
          <w:color w:val="auto"/>
          <w:sz w:val="32"/>
          <w:szCs w:val="32"/>
        </w:rPr>
      </w:pPr>
      <w:r>
        <w:rPr>
          <w:rFonts w:hint="eastAsia" w:ascii="Times New Roman" w:hAnsi="Times New Roman" w:eastAsia="仿宋"/>
          <w:color w:val="auto"/>
          <w:sz w:val="32"/>
          <w:szCs w:val="32"/>
        </w:rPr>
        <w:t>5为优秀（得分为5/5*</w:t>
      </w:r>
      <w:r>
        <w:rPr>
          <w:rFonts w:hint="eastAsia" w:ascii="Times New Roman" w:hAnsi="Times New Roman" w:eastAsia="仿宋"/>
          <w:color w:val="auto"/>
          <w:sz w:val="32"/>
          <w:szCs w:val="32"/>
          <w:lang w:val="en-US" w:eastAsia="zh-CN"/>
        </w:rPr>
        <w:t>5</w:t>
      </w:r>
      <w:r>
        <w:rPr>
          <w:rFonts w:hint="eastAsia" w:ascii="Times New Roman" w:hAnsi="Times New Roman" w:eastAsia="仿宋"/>
          <w:color w:val="auto"/>
          <w:sz w:val="32"/>
          <w:szCs w:val="32"/>
        </w:rPr>
        <w:t>）。</w:t>
      </w:r>
    </w:p>
    <w:p>
      <w:pPr>
        <w:numPr>
          <w:ilvl w:val="0"/>
          <w:numId w:val="2"/>
        </w:numPr>
        <w:spacing w:line="490" w:lineRule="exact"/>
        <w:ind w:firstLine="640" w:firstLineChars="200"/>
        <w:rPr>
          <w:rFonts w:ascii="Times New Roman" w:hAnsi="仿宋" w:eastAsia="仿宋"/>
          <w:color w:val="auto"/>
          <w:sz w:val="32"/>
          <w:szCs w:val="32"/>
        </w:rPr>
      </w:pPr>
      <w:r>
        <w:rPr>
          <w:rFonts w:hint="eastAsia" w:ascii="Times New Roman" w:hAnsi="仿宋" w:eastAsia="仿宋"/>
          <w:color w:val="auto"/>
          <w:sz w:val="32"/>
          <w:szCs w:val="32"/>
        </w:rPr>
        <w:t>技术文件（权重</w:t>
      </w:r>
      <w:r>
        <w:rPr>
          <w:rFonts w:hint="eastAsia" w:ascii="Times New Roman" w:hAnsi="仿宋" w:eastAsia="仿宋"/>
          <w:color w:val="auto"/>
          <w:sz w:val="32"/>
          <w:szCs w:val="32"/>
          <w:lang w:val="en-US" w:eastAsia="zh-CN"/>
        </w:rPr>
        <w:t>5</w:t>
      </w:r>
      <w:r>
        <w:rPr>
          <w:rFonts w:hint="eastAsia" w:ascii="Times New Roman" w:hAnsi="仿宋" w:eastAsia="仿宋"/>
          <w:color w:val="auto"/>
          <w:sz w:val="32"/>
          <w:szCs w:val="32"/>
        </w:rPr>
        <w:t>0%，满分</w:t>
      </w:r>
      <w:r>
        <w:rPr>
          <w:rFonts w:hint="eastAsia" w:ascii="Times New Roman" w:hAnsi="仿宋" w:eastAsia="仿宋"/>
          <w:color w:val="auto"/>
          <w:sz w:val="32"/>
          <w:szCs w:val="32"/>
          <w:lang w:val="en-US" w:eastAsia="zh-CN"/>
        </w:rPr>
        <w:t>5</w:t>
      </w:r>
      <w:r>
        <w:rPr>
          <w:rFonts w:hint="eastAsia" w:ascii="Times New Roman" w:hAnsi="仿宋" w:eastAsia="仿宋"/>
          <w:color w:val="auto"/>
          <w:sz w:val="32"/>
          <w:szCs w:val="32"/>
        </w:rPr>
        <w:t>分）</w:t>
      </w:r>
    </w:p>
    <w:tbl>
      <w:tblPr>
        <w:tblStyle w:val="11"/>
        <w:tblW w:w="9070"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930"/>
        <w:gridCol w:w="1791"/>
        <w:gridCol w:w="2505"/>
        <w:gridCol w:w="3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720" w:type="dxa"/>
            <w:vAlign w:val="center"/>
          </w:tcPr>
          <w:p>
            <w:pPr>
              <w:spacing w:line="360" w:lineRule="exact"/>
              <w:jc w:val="center"/>
              <w:rPr>
                <w:rFonts w:ascii="仿宋" w:hAnsi="仿宋" w:eastAsia="仿宋" w:cs="仿宋"/>
                <w:color w:val="auto"/>
                <w:sz w:val="32"/>
                <w:szCs w:val="32"/>
              </w:rPr>
            </w:pPr>
            <w:r>
              <w:rPr>
                <w:rFonts w:hint="eastAsia" w:ascii="仿宋" w:hAnsi="仿宋" w:eastAsia="仿宋" w:cs="仿宋"/>
                <w:color w:val="auto"/>
                <w:sz w:val="32"/>
                <w:szCs w:val="32"/>
              </w:rPr>
              <w:t>序号</w:t>
            </w:r>
          </w:p>
        </w:tc>
        <w:tc>
          <w:tcPr>
            <w:tcW w:w="930" w:type="dxa"/>
            <w:vAlign w:val="center"/>
          </w:tcPr>
          <w:p>
            <w:pPr>
              <w:spacing w:line="360" w:lineRule="exact"/>
              <w:jc w:val="center"/>
              <w:rPr>
                <w:rFonts w:ascii="仿宋" w:hAnsi="仿宋" w:eastAsia="仿宋" w:cs="仿宋"/>
                <w:color w:val="auto"/>
                <w:sz w:val="32"/>
                <w:szCs w:val="32"/>
              </w:rPr>
            </w:pPr>
            <w:r>
              <w:rPr>
                <w:rFonts w:hint="eastAsia" w:ascii="仿宋" w:hAnsi="仿宋" w:eastAsia="仿宋" w:cs="仿宋"/>
                <w:color w:val="auto"/>
                <w:sz w:val="32"/>
                <w:szCs w:val="32"/>
              </w:rPr>
              <w:t>评审</w:t>
            </w:r>
          </w:p>
          <w:p>
            <w:pPr>
              <w:spacing w:line="360" w:lineRule="exact"/>
              <w:jc w:val="center"/>
              <w:rPr>
                <w:rFonts w:ascii="仿宋" w:hAnsi="仿宋" w:eastAsia="仿宋" w:cs="仿宋"/>
                <w:color w:val="auto"/>
                <w:sz w:val="32"/>
                <w:szCs w:val="32"/>
              </w:rPr>
            </w:pPr>
            <w:r>
              <w:rPr>
                <w:rFonts w:hint="eastAsia" w:ascii="仿宋" w:hAnsi="仿宋" w:eastAsia="仿宋" w:cs="仿宋"/>
                <w:color w:val="auto"/>
                <w:sz w:val="32"/>
                <w:szCs w:val="32"/>
              </w:rPr>
              <w:t>项目</w:t>
            </w:r>
          </w:p>
        </w:tc>
        <w:tc>
          <w:tcPr>
            <w:tcW w:w="1791" w:type="dxa"/>
            <w:vAlign w:val="center"/>
          </w:tcPr>
          <w:p>
            <w:pPr>
              <w:spacing w:line="360" w:lineRule="exact"/>
              <w:jc w:val="center"/>
              <w:rPr>
                <w:rFonts w:ascii="仿宋" w:hAnsi="仿宋" w:eastAsia="仿宋" w:cs="仿宋"/>
                <w:color w:val="auto"/>
                <w:sz w:val="32"/>
                <w:szCs w:val="32"/>
              </w:rPr>
            </w:pPr>
            <w:r>
              <w:rPr>
                <w:rFonts w:hint="eastAsia" w:ascii="仿宋" w:hAnsi="仿宋" w:eastAsia="仿宋" w:cs="仿宋"/>
                <w:color w:val="auto"/>
                <w:sz w:val="32"/>
                <w:szCs w:val="32"/>
              </w:rPr>
              <w:t>权重</w:t>
            </w:r>
          </w:p>
        </w:tc>
        <w:tc>
          <w:tcPr>
            <w:tcW w:w="2505" w:type="dxa"/>
            <w:vAlign w:val="center"/>
          </w:tcPr>
          <w:p>
            <w:pPr>
              <w:spacing w:line="360" w:lineRule="exact"/>
              <w:jc w:val="center"/>
              <w:rPr>
                <w:rFonts w:ascii="仿宋" w:hAnsi="仿宋" w:eastAsia="仿宋" w:cs="仿宋"/>
                <w:color w:val="auto"/>
                <w:sz w:val="32"/>
                <w:szCs w:val="32"/>
              </w:rPr>
            </w:pPr>
            <w:r>
              <w:rPr>
                <w:rFonts w:hint="eastAsia" w:ascii="仿宋" w:hAnsi="仿宋" w:eastAsia="仿宋" w:cs="仿宋"/>
                <w:color w:val="auto"/>
                <w:sz w:val="32"/>
                <w:szCs w:val="32"/>
              </w:rPr>
              <w:t>评审依据</w:t>
            </w:r>
          </w:p>
        </w:tc>
        <w:tc>
          <w:tcPr>
            <w:tcW w:w="3124" w:type="dxa"/>
            <w:vAlign w:val="center"/>
          </w:tcPr>
          <w:p>
            <w:pPr>
              <w:spacing w:line="360" w:lineRule="exact"/>
              <w:jc w:val="center"/>
              <w:rPr>
                <w:rFonts w:ascii="仿宋" w:hAnsi="仿宋" w:eastAsia="仿宋" w:cs="仿宋"/>
                <w:color w:val="auto"/>
                <w:sz w:val="32"/>
                <w:szCs w:val="32"/>
              </w:rPr>
            </w:pPr>
            <w:r>
              <w:rPr>
                <w:rFonts w:hint="eastAsia" w:ascii="仿宋" w:hAnsi="仿宋" w:eastAsia="仿宋" w:cs="仿宋"/>
                <w:color w:val="auto"/>
                <w:sz w:val="32"/>
                <w:szCs w:val="32"/>
              </w:rPr>
              <w:t>评分规则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0" w:hRule="atLeast"/>
        </w:trPr>
        <w:tc>
          <w:tcPr>
            <w:tcW w:w="720" w:type="dxa"/>
            <w:vAlign w:val="center"/>
          </w:tcPr>
          <w:p>
            <w:pPr>
              <w:spacing w:line="360" w:lineRule="exact"/>
              <w:jc w:val="center"/>
              <w:rPr>
                <w:rFonts w:ascii="仿宋" w:hAnsi="仿宋" w:eastAsia="仿宋" w:cs="仿宋"/>
                <w:color w:val="auto"/>
                <w:sz w:val="32"/>
                <w:szCs w:val="32"/>
              </w:rPr>
            </w:pPr>
            <w:r>
              <w:rPr>
                <w:rFonts w:hint="eastAsia" w:ascii="仿宋" w:hAnsi="仿宋" w:eastAsia="仿宋" w:cs="仿宋"/>
                <w:color w:val="auto"/>
                <w:sz w:val="32"/>
                <w:szCs w:val="32"/>
              </w:rPr>
              <w:t>1</w:t>
            </w:r>
          </w:p>
        </w:tc>
        <w:tc>
          <w:tcPr>
            <w:tcW w:w="930" w:type="dxa"/>
            <w:vAlign w:val="center"/>
          </w:tcPr>
          <w:p>
            <w:pPr>
              <w:spacing w:line="360" w:lineRule="exact"/>
              <w:jc w:val="center"/>
              <w:rPr>
                <w:rFonts w:ascii="仿宋" w:hAnsi="仿宋" w:eastAsia="仿宋" w:cs="仿宋"/>
                <w:color w:val="auto"/>
                <w:sz w:val="32"/>
                <w:szCs w:val="32"/>
              </w:rPr>
            </w:pPr>
            <w:r>
              <w:rPr>
                <w:rFonts w:hint="eastAsia" w:ascii="仿宋" w:hAnsi="仿宋" w:eastAsia="仿宋" w:cs="仿宋"/>
                <w:color w:val="auto"/>
                <w:sz w:val="32"/>
                <w:szCs w:val="32"/>
              </w:rPr>
              <w:t>业绩</w:t>
            </w:r>
          </w:p>
        </w:tc>
        <w:tc>
          <w:tcPr>
            <w:tcW w:w="1791" w:type="dxa"/>
            <w:vAlign w:val="center"/>
          </w:tcPr>
          <w:p>
            <w:pPr>
              <w:spacing w:line="360" w:lineRule="exact"/>
              <w:jc w:val="center"/>
              <w:rPr>
                <w:rFonts w:ascii="仿宋" w:hAnsi="仿宋" w:eastAsia="仿宋" w:cs="仿宋"/>
                <w:color w:val="auto"/>
                <w:sz w:val="32"/>
                <w:szCs w:val="32"/>
              </w:rPr>
            </w:pPr>
            <w:r>
              <w:rPr>
                <w:rFonts w:hint="eastAsia" w:ascii="仿宋" w:hAnsi="仿宋" w:eastAsia="仿宋" w:cs="仿宋"/>
                <w:color w:val="auto"/>
                <w:sz w:val="32"/>
                <w:szCs w:val="32"/>
              </w:rPr>
              <w:t>权重1</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w:t>
            </w:r>
          </w:p>
          <w:p>
            <w:pPr>
              <w:spacing w:line="360" w:lineRule="exact"/>
              <w:jc w:val="center"/>
              <w:rPr>
                <w:rFonts w:ascii="仿宋" w:hAnsi="仿宋" w:eastAsia="仿宋" w:cs="仿宋"/>
                <w:color w:val="auto"/>
                <w:sz w:val="32"/>
                <w:szCs w:val="32"/>
              </w:rPr>
            </w:pPr>
            <w:r>
              <w:rPr>
                <w:rFonts w:hint="eastAsia" w:ascii="仿宋" w:hAnsi="仿宋" w:eastAsia="仿宋" w:cs="仿宋"/>
                <w:color w:val="auto"/>
                <w:sz w:val="32"/>
                <w:szCs w:val="32"/>
              </w:rPr>
              <w:t>满分</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分</w:t>
            </w:r>
          </w:p>
        </w:tc>
        <w:tc>
          <w:tcPr>
            <w:tcW w:w="2505" w:type="dxa"/>
            <w:vAlign w:val="center"/>
          </w:tcPr>
          <w:p>
            <w:pPr>
              <w:spacing w:line="360" w:lineRule="exact"/>
              <w:jc w:val="center"/>
              <w:rPr>
                <w:rFonts w:ascii="仿宋" w:hAnsi="仿宋" w:eastAsia="仿宋" w:cs="仿宋"/>
                <w:color w:val="auto"/>
                <w:sz w:val="32"/>
                <w:szCs w:val="32"/>
              </w:rPr>
            </w:pPr>
            <w:r>
              <w:rPr>
                <w:rFonts w:hint="eastAsia" w:ascii="仿宋" w:hAnsi="仿宋" w:eastAsia="仿宋" w:cs="仿宋"/>
                <w:color w:val="auto"/>
                <w:sz w:val="32"/>
                <w:szCs w:val="32"/>
              </w:rPr>
              <w:t>根据所附业绩合同数量、合同金额大小、项目规模、合同类型与本采购项目的匹配度等方面进行横向对比评审，评审按五个档进行</w:t>
            </w:r>
          </w:p>
        </w:tc>
        <w:tc>
          <w:tcPr>
            <w:tcW w:w="3124" w:type="dxa"/>
            <w:vAlign w:val="center"/>
          </w:tcPr>
          <w:p>
            <w:pPr>
              <w:spacing w:line="360" w:lineRule="exact"/>
              <w:rPr>
                <w:rFonts w:ascii="仿宋" w:hAnsi="仿宋" w:eastAsia="仿宋" w:cs="仿宋"/>
                <w:color w:val="auto"/>
                <w:sz w:val="32"/>
                <w:szCs w:val="32"/>
              </w:rPr>
            </w:pPr>
            <w:r>
              <w:rPr>
                <w:rFonts w:hint="eastAsia" w:ascii="仿宋" w:hAnsi="仿宋" w:eastAsia="仿宋" w:cs="仿宋"/>
                <w:color w:val="auto"/>
                <w:sz w:val="32"/>
                <w:szCs w:val="32"/>
              </w:rPr>
              <w:t>1为不合格</w:t>
            </w:r>
          </w:p>
          <w:p>
            <w:pPr>
              <w:spacing w:line="360" w:lineRule="exact"/>
              <w:rPr>
                <w:rFonts w:ascii="仿宋" w:hAnsi="仿宋" w:eastAsia="仿宋" w:cs="仿宋"/>
                <w:color w:val="auto"/>
                <w:sz w:val="32"/>
                <w:szCs w:val="32"/>
              </w:rPr>
            </w:pPr>
            <w:r>
              <w:rPr>
                <w:rFonts w:hint="eastAsia" w:ascii="仿宋" w:hAnsi="仿宋" w:eastAsia="仿宋" w:cs="仿宋"/>
                <w:color w:val="auto"/>
                <w:sz w:val="32"/>
                <w:szCs w:val="32"/>
              </w:rPr>
              <w:t>（得分为1/5*</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w:t>
            </w:r>
          </w:p>
          <w:p>
            <w:pPr>
              <w:spacing w:line="360" w:lineRule="exact"/>
              <w:rPr>
                <w:rFonts w:ascii="仿宋" w:hAnsi="仿宋" w:eastAsia="仿宋" w:cs="仿宋"/>
                <w:color w:val="auto"/>
                <w:sz w:val="32"/>
                <w:szCs w:val="32"/>
              </w:rPr>
            </w:pPr>
            <w:r>
              <w:rPr>
                <w:rFonts w:hint="eastAsia" w:ascii="仿宋" w:hAnsi="仿宋" w:eastAsia="仿宋" w:cs="仿宋"/>
                <w:color w:val="auto"/>
                <w:sz w:val="32"/>
                <w:szCs w:val="32"/>
              </w:rPr>
              <w:t>2为一般</w:t>
            </w:r>
          </w:p>
          <w:p>
            <w:pPr>
              <w:spacing w:line="360" w:lineRule="exact"/>
              <w:rPr>
                <w:rFonts w:ascii="仿宋" w:hAnsi="仿宋" w:eastAsia="仿宋" w:cs="仿宋"/>
                <w:color w:val="auto"/>
                <w:sz w:val="32"/>
                <w:szCs w:val="32"/>
              </w:rPr>
            </w:pPr>
            <w:r>
              <w:rPr>
                <w:rFonts w:hint="eastAsia" w:ascii="仿宋" w:hAnsi="仿宋" w:eastAsia="仿宋" w:cs="仿宋"/>
                <w:color w:val="auto"/>
                <w:sz w:val="32"/>
                <w:szCs w:val="32"/>
              </w:rPr>
              <w:t>（得分为2/5*</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w:t>
            </w:r>
          </w:p>
          <w:p>
            <w:pPr>
              <w:spacing w:line="360" w:lineRule="exact"/>
              <w:rPr>
                <w:rFonts w:ascii="仿宋" w:hAnsi="仿宋" w:eastAsia="仿宋" w:cs="仿宋"/>
                <w:color w:val="auto"/>
                <w:sz w:val="32"/>
                <w:szCs w:val="32"/>
              </w:rPr>
            </w:pPr>
            <w:r>
              <w:rPr>
                <w:rFonts w:hint="eastAsia" w:ascii="仿宋" w:hAnsi="仿宋" w:eastAsia="仿宋" w:cs="仿宋"/>
                <w:color w:val="auto"/>
                <w:sz w:val="32"/>
                <w:szCs w:val="32"/>
              </w:rPr>
              <w:t>3为合格</w:t>
            </w:r>
          </w:p>
          <w:p>
            <w:pPr>
              <w:spacing w:line="360" w:lineRule="exact"/>
              <w:rPr>
                <w:rFonts w:ascii="仿宋" w:hAnsi="仿宋" w:eastAsia="仿宋" w:cs="仿宋"/>
                <w:color w:val="auto"/>
                <w:sz w:val="32"/>
                <w:szCs w:val="32"/>
              </w:rPr>
            </w:pPr>
            <w:r>
              <w:rPr>
                <w:rFonts w:hint="eastAsia" w:ascii="仿宋" w:hAnsi="仿宋" w:eastAsia="仿宋" w:cs="仿宋"/>
                <w:color w:val="auto"/>
                <w:sz w:val="32"/>
                <w:szCs w:val="32"/>
              </w:rPr>
              <w:t>（得分为3/5*</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w:t>
            </w:r>
          </w:p>
          <w:p>
            <w:pPr>
              <w:spacing w:line="360" w:lineRule="exact"/>
              <w:rPr>
                <w:rFonts w:ascii="仿宋" w:hAnsi="仿宋" w:eastAsia="仿宋" w:cs="仿宋"/>
                <w:color w:val="auto"/>
                <w:sz w:val="32"/>
                <w:szCs w:val="32"/>
              </w:rPr>
            </w:pPr>
            <w:r>
              <w:rPr>
                <w:rFonts w:hint="eastAsia" w:ascii="仿宋" w:hAnsi="仿宋" w:eastAsia="仿宋" w:cs="仿宋"/>
                <w:color w:val="auto"/>
                <w:sz w:val="32"/>
                <w:szCs w:val="32"/>
              </w:rPr>
              <w:t>4为良好</w:t>
            </w:r>
          </w:p>
          <w:p>
            <w:pPr>
              <w:spacing w:line="360" w:lineRule="exact"/>
              <w:rPr>
                <w:rFonts w:ascii="仿宋" w:hAnsi="仿宋" w:eastAsia="仿宋" w:cs="仿宋"/>
                <w:color w:val="auto"/>
                <w:sz w:val="32"/>
                <w:szCs w:val="32"/>
              </w:rPr>
            </w:pPr>
            <w:r>
              <w:rPr>
                <w:rFonts w:hint="eastAsia" w:ascii="仿宋" w:hAnsi="仿宋" w:eastAsia="仿宋" w:cs="仿宋"/>
                <w:color w:val="auto"/>
                <w:sz w:val="32"/>
                <w:szCs w:val="32"/>
              </w:rPr>
              <w:t>（得分为4/5*</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w:t>
            </w:r>
          </w:p>
          <w:p>
            <w:pPr>
              <w:spacing w:line="360" w:lineRule="exact"/>
              <w:rPr>
                <w:rFonts w:ascii="仿宋" w:hAnsi="仿宋" w:eastAsia="仿宋" w:cs="仿宋"/>
                <w:color w:val="auto"/>
                <w:sz w:val="32"/>
                <w:szCs w:val="32"/>
              </w:rPr>
            </w:pPr>
            <w:r>
              <w:rPr>
                <w:rFonts w:hint="eastAsia" w:ascii="仿宋" w:hAnsi="仿宋" w:eastAsia="仿宋" w:cs="仿宋"/>
                <w:color w:val="auto"/>
                <w:sz w:val="32"/>
                <w:szCs w:val="32"/>
              </w:rPr>
              <w:t>5为优秀</w:t>
            </w:r>
          </w:p>
          <w:p>
            <w:pPr>
              <w:spacing w:line="360" w:lineRule="exact"/>
              <w:jc w:val="left"/>
              <w:rPr>
                <w:rFonts w:ascii="仿宋" w:hAnsi="仿宋" w:eastAsia="仿宋" w:cs="仿宋"/>
                <w:color w:val="auto"/>
                <w:sz w:val="32"/>
                <w:szCs w:val="32"/>
              </w:rPr>
            </w:pPr>
            <w:r>
              <w:rPr>
                <w:rFonts w:hint="eastAsia" w:ascii="仿宋" w:hAnsi="仿宋" w:eastAsia="仿宋" w:cs="仿宋"/>
                <w:color w:val="auto"/>
                <w:sz w:val="32"/>
                <w:szCs w:val="32"/>
              </w:rPr>
              <w:t>（得分为5/5*</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0" w:hRule="atLeast"/>
        </w:trPr>
        <w:tc>
          <w:tcPr>
            <w:tcW w:w="720" w:type="dxa"/>
            <w:vAlign w:val="center"/>
          </w:tcPr>
          <w:p>
            <w:pPr>
              <w:spacing w:line="360" w:lineRule="exact"/>
              <w:jc w:val="center"/>
              <w:rPr>
                <w:rFonts w:ascii="仿宋" w:hAnsi="仿宋" w:eastAsia="仿宋" w:cs="仿宋"/>
                <w:color w:val="auto"/>
                <w:sz w:val="32"/>
                <w:szCs w:val="32"/>
              </w:rPr>
            </w:pPr>
            <w:r>
              <w:rPr>
                <w:rFonts w:hint="eastAsia" w:ascii="仿宋" w:hAnsi="仿宋" w:eastAsia="仿宋" w:cs="仿宋"/>
                <w:color w:val="auto"/>
                <w:sz w:val="32"/>
                <w:szCs w:val="32"/>
              </w:rPr>
              <w:t>2</w:t>
            </w:r>
          </w:p>
        </w:tc>
        <w:tc>
          <w:tcPr>
            <w:tcW w:w="930" w:type="dxa"/>
            <w:vAlign w:val="center"/>
          </w:tcPr>
          <w:p>
            <w:pPr>
              <w:spacing w:line="360" w:lineRule="exact"/>
              <w:jc w:val="center"/>
              <w:rPr>
                <w:rFonts w:ascii="仿宋" w:hAnsi="仿宋" w:eastAsia="仿宋" w:cs="仿宋"/>
                <w:color w:val="auto"/>
                <w:sz w:val="32"/>
                <w:szCs w:val="32"/>
              </w:rPr>
            </w:pPr>
            <w:r>
              <w:rPr>
                <w:rFonts w:hint="eastAsia" w:ascii="Times New Roman" w:hAnsi="仿宋" w:eastAsia="仿宋"/>
                <w:color w:val="auto"/>
                <w:sz w:val="32"/>
                <w:szCs w:val="32"/>
              </w:rPr>
              <w:t>服务方案</w:t>
            </w:r>
          </w:p>
        </w:tc>
        <w:tc>
          <w:tcPr>
            <w:tcW w:w="1791" w:type="dxa"/>
            <w:vAlign w:val="center"/>
          </w:tcPr>
          <w:p>
            <w:pPr>
              <w:spacing w:line="360" w:lineRule="exact"/>
              <w:jc w:val="center"/>
              <w:rPr>
                <w:rFonts w:ascii="仿宋" w:hAnsi="仿宋" w:eastAsia="仿宋" w:cs="仿宋"/>
                <w:color w:val="auto"/>
                <w:sz w:val="32"/>
                <w:szCs w:val="32"/>
              </w:rPr>
            </w:pPr>
            <w:r>
              <w:rPr>
                <w:rFonts w:hint="eastAsia" w:ascii="仿宋" w:hAnsi="仿宋" w:eastAsia="仿宋" w:cs="仿宋"/>
                <w:color w:val="auto"/>
                <w:sz w:val="32"/>
                <w:szCs w:val="32"/>
              </w:rPr>
              <w:t>权重</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0%</w:t>
            </w:r>
          </w:p>
          <w:p>
            <w:pPr>
              <w:spacing w:line="360" w:lineRule="exact"/>
              <w:jc w:val="center"/>
              <w:rPr>
                <w:rFonts w:ascii="仿宋" w:hAnsi="仿宋" w:eastAsia="仿宋" w:cs="仿宋"/>
                <w:color w:val="auto"/>
                <w:sz w:val="32"/>
                <w:szCs w:val="32"/>
              </w:rPr>
            </w:pPr>
            <w:r>
              <w:rPr>
                <w:rFonts w:hint="eastAsia" w:ascii="仿宋" w:hAnsi="仿宋" w:eastAsia="仿宋" w:cs="仿宋"/>
                <w:color w:val="auto"/>
                <w:sz w:val="32"/>
                <w:szCs w:val="32"/>
              </w:rPr>
              <w:t>满分</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分</w:t>
            </w:r>
          </w:p>
        </w:tc>
        <w:tc>
          <w:tcPr>
            <w:tcW w:w="2505" w:type="dxa"/>
            <w:vAlign w:val="center"/>
          </w:tcPr>
          <w:p>
            <w:pPr>
              <w:spacing w:line="360" w:lineRule="exact"/>
              <w:jc w:val="center"/>
              <w:rPr>
                <w:rFonts w:ascii="仿宋" w:hAnsi="仿宋" w:eastAsia="仿宋" w:cs="仿宋"/>
                <w:color w:val="auto"/>
                <w:sz w:val="32"/>
                <w:szCs w:val="32"/>
              </w:rPr>
            </w:pPr>
            <w:r>
              <w:rPr>
                <w:rFonts w:hint="eastAsia" w:ascii="仿宋" w:hAnsi="仿宋" w:eastAsia="仿宋" w:cs="仿宋"/>
                <w:color w:val="auto"/>
                <w:sz w:val="32"/>
                <w:szCs w:val="32"/>
              </w:rPr>
              <w:t>根据具体方案的优劣，提供的服务承诺书（保修期限的长短、是否回访维护、服务响应时间）等方面的内容进行横向对比评审，评审按五个档进行</w:t>
            </w:r>
          </w:p>
        </w:tc>
        <w:tc>
          <w:tcPr>
            <w:tcW w:w="3124" w:type="dxa"/>
            <w:vAlign w:val="center"/>
          </w:tcPr>
          <w:p>
            <w:pPr>
              <w:spacing w:line="360" w:lineRule="exact"/>
              <w:jc w:val="left"/>
              <w:rPr>
                <w:rFonts w:ascii="仿宋" w:hAnsi="仿宋" w:eastAsia="仿宋" w:cs="仿宋"/>
                <w:color w:val="auto"/>
                <w:sz w:val="32"/>
                <w:szCs w:val="32"/>
              </w:rPr>
            </w:pPr>
            <w:r>
              <w:rPr>
                <w:rFonts w:hint="eastAsia" w:ascii="仿宋" w:hAnsi="仿宋" w:eastAsia="仿宋" w:cs="仿宋"/>
                <w:color w:val="auto"/>
                <w:sz w:val="32"/>
                <w:szCs w:val="32"/>
              </w:rPr>
              <w:t>1为不合格</w:t>
            </w:r>
          </w:p>
          <w:p>
            <w:pPr>
              <w:spacing w:line="360" w:lineRule="exact"/>
              <w:jc w:val="left"/>
              <w:rPr>
                <w:rFonts w:ascii="仿宋" w:hAnsi="仿宋" w:eastAsia="仿宋" w:cs="仿宋"/>
                <w:color w:val="auto"/>
                <w:sz w:val="32"/>
                <w:szCs w:val="32"/>
              </w:rPr>
            </w:pPr>
            <w:r>
              <w:rPr>
                <w:rFonts w:hint="eastAsia" w:ascii="仿宋" w:hAnsi="仿宋" w:eastAsia="仿宋" w:cs="仿宋"/>
                <w:color w:val="auto"/>
                <w:sz w:val="32"/>
                <w:szCs w:val="32"/>
              </w:rPr>
              <w:t>（得分为1/5*</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w:t>
            </w:r>
          </w:p>
          <w:p>
            <w:pPr>
              <w:spacing w:line="360" w:lineRule="exact"/>
              <w:jc w:val="left"/>
              <w:rPr>
                <w:rFonts w:ascii="仿宋" w:hAnsi="仿宋" w:eastAsia="仿宋" w:cs="仿宋"/>
                <w:color w:val="auto"/>
                <w:sz w:val="32"/>
                <w:szCs w:val="32"/>
              </w:rPr>
            </w:pPr>
            <w:r>
              <w:rPr>
                <w:rFonts w:hint="eastAsia" w:ascii="仿宋" w:hAnsi="仿宋" w:eastAsia="仿宋" w:cs="仿宋"/>
                <w:color w:val="auto"/>
                <w:sz w:val="32"/>
                <w:szCs w:val="32"/>
              </w:rPr>
              <w:t>2为一般</w:t>
            </w:r>
          </w:p>
          <w:p>
            <w:pPr>
              <w:spacing w:line="360" w:lineRule="exact"/>
              <w:jc w:val="left"/>
              <w:rPr>
                <w:rFonts w:ascii="仿宋" w:hAnsi="仿宋" w:eastAsia="仿宋" w:cs="仿宋"/>
                <w:color w:val="auto"/>
                <w:sz w:val="32"/>
                <w:szCs w:val="32"/>
              </w:rPr>
            </w:pPr>
            <w:r>
              <w:rPr>
                <w:rFonts w:hint="eastAsia" w:ascii="仿宋" w:hAnsi="仿宋" w:eastAsia="仿宋" w:cs="仿宋"/>
                <w:color w:val="auto"/>
                <w:sz w:val="32"/>
                <w:szCs w:val="32"/>
              </w:rPr>
              <w:t>（得分为2/5*</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w:t>
            </w:r>
          </w:p>
          <w:p>
            <w:pPr>
              <w:spacing w:line="360" w:lineRule="exact"/>
              <w:jc w:val="left"/>
              <w:rPr>
                <w:rFonts w:ascii="仿宋" w:hAnsi="仿宋" w:eastAsia="仿宋" w:cs="仿宋"/>
                <w:color w:val="auto"/>
                <w:sz w:val="32"/>
                <w:szCs w:val="32"/>
              </w:rPr>
            </w:pPr>
            <w:r>
              <w:rPr>
                <w:rFonts w:hint="eastAsia" w:ascii="仿宋" w:hAnsi="仿宋" w:eastAsia="仿宋" w:cs="仿宋"/>
                <w:color w:val="auto"/>
                <w:sz w:val="32"/>
                <w:szCs w:val="32"/>
              </w:rPr>
              <w:t>3为合格</w:t>
            </w:r>
          </w:p>
          <w:p>
            <w:pPr>
              <w:spacing w:line="360" w:lineRule="exact"/>
              <w:jc w:val="left"/>
              <w:rPr>
                <w:rFonts w:ascii="仿宋" w:hAnsi="仿宋" w:eastAsia="仿宋" w:cs="仿宋"/>
                <w:color w:val="auto"/>
                <w:sz w:val="32"/>
                <w:szCs w:val="32"/>
              </w:rPr>
            </w:pPr>
            <w:r>
              <w:rPr>
                <w:rFonts w:hint="eastAsia" w:ascii="仿宋" w:hAnsi="仿宋" w:eastAsia="仿宋" w:cs="仿宋"/>
                <w:color w:val="auto"/>
                <w:sz w:val="32"/>
                <w:szCs w:val="32"/>
              </w:rPr>
              <w:t>（得分为3/5*</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w:t>
            </w:r>
          </w:p>
          <w:p>
            <w:pPr>
              <w:spacing w:line="360" w:lineRule="exact"/>
              <w:jc w:val="left"/>
              <w:rPr>
                <w:rFonts w:ascii="仿宋" w:hAnsi="仿宋" w:eastAsia="仿宋" w:cs="仿宋"/>
                <w:color w:val="auto"/>
                <w:sz w:val="32"/>
                <w:szCs w:val="32"/>
              </w:rPr>
            </w:pPr>
            <w:r>
              <w:rPr>
                <w:rFonts w:hint="eastAsia" w:ascii="仿宋" w:hAnsi="仿宋" w:eastAsia="仿宋" w:cs="仿宋"/>
                <w:color w:val="auto"/>
                <w:sz w:val="32"/>
                <w:szCs w:val="32"/>
              </w:rPr>
              <w:t>4为良好</w:t>
            </w:r>
          </w:p>
          <w:p>
            <w:pPr>
              <w:spacing w:line="360" w:lineRule="exact"/>
              <w:jc w:val="left"/>
              <w:rPr>
                <w:rFonts w:ascii="仿宋" w:hAnsi="仿宋" w:eastAsia="仿宋" w:cs="仿宋"/>
                <w:color w:val="auto"/>
                <w:sz w:val="32"/>
                <w:szCs w:val="32"/>
              </w:rPr>
            </w:pPr>
            <w:r>
              <w:rPr>
                <w:rFonts w:hint="eastAsia" w:ascii="仿宋" w:hAnsi="仿宋" w:eastAsia="仿宋" w:cs="仿宋"/>
                <w:color w:val="auto"/>
                <w:sz w:val="32"/>
                <w:szCs w:val="32"/>
              </w:rPr>
              <w:t>（得分为4/5*</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w:t>
            </w:r>
          </w:p>
          <w:p>
            <w:pPr>
              <w:spacing w:line="360" w:lineRule="exact"/>
              <w:jc w:val="left"/>
              <w:rPr>
                <w:rFonts w:ascii="仿宋" w:hAnsi="仿宋" w:eastAsia="仿宋" w:cs="仿宋"/>
                <w:color w:val="auto"/>
                <w:sz w:val="32"/>
                <w:szCs w:val="32"/>
              </w:rPr>
            </w:pPr>
            <w:r>
              <w:rPr>
                <w:rFonts w:hint="eastAsia" w:ascii="仿宋" w:hAnsi="仿宋" w:eastAsia="仿宋" w:cs="仿宋"/>
                <w:color w:val="auto"/>
                <w:sz w:val="32"/>
                <w:szCs w:val="32"/>
              </w:rPr>
              <w:t>5为优秀</w:t>
            </w:r>
          </w:p>
          <w:p>
            <w:pPr>
              <w:spacing w:line="360" w:lineRule="exact"/>
              <w:rPr>
                <w:rFonts w:ascii="仿宋" w:hAnsi="仿宋" w:eastAsia="仿宋" w:cs="仿宋"/>
                <w:color w:val="auto"/>
                <w:sz w:val="32"/>
                <w:szCs w:val="32"/>
              </w:rPr>
            </w:pPr>
            <w:r>
              <w:rPr>
                <w:rFonts w:hint="eastAsia" w:ascii="仿宋" w:hAnsi="仿宋" w:eastAsia="仿宋" w:cs="仿宋"/>
                <w:color w:val="auto"/>
                <w:sz w:val="32"/>
                <w:szCs w:val="32"/>
              </w:rPr>
              <w:t>（得分为5/5*</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w:t>
            </w:r>
          </w:p>
        </w:tc>
      </w:tr>
    </w:tbl>
    <w:p>
      <w:pPr>
        <w:spacing w:line="490" w:lineRule="exact"/>
        <w:ind w:firstLine="640" w:firstLineChars="200"/>
        <w:rPr>
          <w:rFonts w:eastAsia="黑体"/>
          <w:bCs/>
          <w:color w:val="auto"/>
          <w:sz w:val="32"/>
          <w:szCs w:val="32"/>
          <w:shd w:val="clear" w:color="auto" w:fill="FFFFFF"/>
        </w:rPr>
      </w:pPr>
      <w:r>
        <w:rPr>
          <w:rFonts w:hint="eastAsia" w:eastAsia="黑体"/>
          <w:bCs/>
          <w:color w:val="auto"/>
          <w:sz w:val="32"/>
          <w:szCs w:val="32"/>
          <w:shd w:val="clear" w:color="auto" w:fill="FFFFFF"/>
        </w:rPr>
        <w:t>六</w:t>
      </w:r>
      <w:r>
        <w:rPr>
          <w:rFonts w:ascii="Times New Roman" w:hAnsi="Times New Roman" w:eastAsia="黑体"/>
          <w:bCs/>
          <w:color w:val="auto"/>
          <w:sz w:val="32"/>
          <w:szCs w:val="32"/>
          <w:shd w:val="clear" w:color="auto" w:fill="FFFFFF"/>
        </w:rPr>
        <w:t>、中选候选人推荐原则</w:t>
      </w:r>
    </w:p>
    <w:p>
      <w:pPr>
        <w:spacing w:line="490" w:lineRule="exact"/>
        <w:ind w:firstLine="640" w:firstLineChars="200"/>
        <w:rPr>
          <w:color w:val="auto"/>
        </w:rPr>
      </w:pPr>
      <w:r>
        <w:rPr>
          <w:rFonts w:ascii="Times New Roman" w:hAnsi="Times New Roman" w:eastAsia="仿宋"/>
          <w:color w:val="auto"/>
          <w:sz w:val="32"/>
          <w:szCs w:val="32"/>
        </w:rPr>
        <w:t>我公司招采</w:t>
      </w:r>
      <w:r>
        <w:rPr>
          <w:rFonts w:hint="eastAsia" w:ascii="Times New Roman" w:hAnsi="Times New Roman" w:eastAsia="仿宋"/>
          <w:color w:val="auto"/>
          <w:sz w:val="32"/>
          <w:szCs w:val="32"/>
        </w:rPr>
        <w:t>人员</w:t>
      </w:r>
      <w:r>
        <w:rPr>
          <w:rFonts w:ascii="Times New Roman" w:hAnsi="Times New Roman" w:eastAsia="仿宋"/>
          <w:color w:val="auto"/>
          <w:sz w:val="32"/>
          <w:szCs w:val="32"/>
        </w:rPr>
        <w:t>按照</w:t>
      </w:r>
      <w:r>
        <w:rPr>
          <w:rFonts w:hint="eastAsia" w:eastAsia="仿宋"/>
          <w:color w:val="auto"/>
          <w:sz w:val="32"/>
          <w:szCs w:val="32"/>
        </w:rPr>
        <w:t>比选文件</w:t>
      </w:r>
      <w:r>
        <w:rPr>
          <w:rFonts w:ascii="Times New Roman" w:hAnsi="Times New Roman" w:eastAsia="仿宋"/>
          <w:color w:val="auto"/>
          <w:sz w:val="32"/>
          <w:szCs w:val="32"/>
        </w:rPr>
        <w:t>的要求，写出评审报告，拟定综合评分表。评审表标明</w:t>
      </w:r>
      <w:r>
        <w:rPr>
          <w:rFonts w:hint="eastAsia" w:eastAsia="仿宋"/>
          <w:color w:val="auto"/>
          <w:sz w:val="32"/>
          <w:szCs w:val="32"/>
        </w:rPr>
        <w:t>报价</w:t>
      </w:r>
      <w:r>
        <w:rPr>
          <w:rFonts w:ascii="Times New Roman" w:hAnsi="Times New Roman" w:eastAsia="仿宋"/>
          <w:color w:val="auto"/>
          <w:sz w:val="32"/>
          <w:szCs w:val="32"/>
        </w:rPr>
        <w:t>单位的报价、对评审中各分项得分的统计和说明。经评审综合总得分最高者为第一中选候选人，总得分第二高者为第二中选候选人，总得分第三高者为第三中选候选人。第一中选候选人确定为中选人（按评审后得分由高到低顺序排列；得分相同的，按报价由低到高顺序排列；得分且报价相同的，按技术指标优劣顺序由参与评审人员投票确定）。因中选候选人放弃采购或者因不可抗力的提出不能履行合同时，采购人依序确定其他中选候选为中选人。</w:t>
      </w:r>
    </w:p>
    <w:p>
      <w:pPr>
        <w:spacing w:line="490" w:lineRule="exact"/>
        <w:ind w:firstLine="640" w:firstLineChars="200"/>
        <w:jc w:val="both"/>
        <w:rPr>
          <w:rFonts w:ascii="仿宋_GB2312" w:hAnsi="宋体" w:eastAsia="仿宋_GB2312"/>
          <w:b/>
          <w:color w:val="auto"/>
          <w:sz w:val="32"/>
          <w:szCs w:val="32"/>
        </w:rPr>
      </w:pPr>
      <w:r>
        <w:rPr>
          <w:rFonts w:hint="eastAsia" w:ascii="Times New Roman" w:hAnsi="Times New Roman" w:eastAsia="仿宋"/>
          <w:color w:val="auto"/>
          <w:sz w:val="32"/>
          <w:szCs w:val="32"/>
        </w:rPr>
        <w:t>附件：</w:t>
      </w:r>
      <w:r>
        <w:rPr>
          <w:rFonts w:hint="default" w:ascii="Times New Roman" w:hAnsi="Times New Roman" w:eastAsia="仿宋"/>
          <w:color w:val="auto"/>
          <w:sz w:val="32"/>
          <w:szCs w:val="32"/>
          <w:lang w:val="en-US" w:eastAsia="zh-CN"/>
        </w:rPr>
        <w:t>1.</w:t>
      </w:r>
      <w:r>
        <w:rPr>
          <w:rFonts w:hint="default" w:ascii="Times New Roman" w:hAnsi="Times New Roman" w:eastAsia="仿宋"/>
          <w:b w:val="0"/>
          <w:color w:val="auto"/>
          <w:sz w:val="32"/>
          <w:szCs w:val="32"/>
        </w:rPr>
        <w:t>采购项目技术规格、参数及要求</w:t>
      </w:r>
    </w:p>
    <w:p>
      <w:pPr>
        <w:tabs>
          <w:tab w:val="left" w:pos="624"/>
        </w:tabs>
        <w:spacing w:line="490" w:lineRule="exact"/>
        <w:ind w:firstLine="640" w:firstLineChars="200"/>
        <w:rPr>
          <w:rFonts w:hint="default" w:ascii="Times New Roman" w:hAnsi="Times New Roman" w:eastAsia="仿宋"/>
          <w:color w:val="auto"/>
          <w:sz w:val="32"/>
          <w:szCs w:val="32"/>
          <w:lang w:val="en-US" w:eastAsia="zh-CN"/>
        </w:rPr>
      </w:pPr>
      <w:r>
        <w:rPr>
          <w:rFonts w:hint="eastAsia" w:ascii="Times New Roman" w:hAnsi="Times New Roman" w:eastAsia="仿宋"/>
          <w:color w:val="auto"/>
          <w:sz w:val="32"/>
          <w:szCs w:val="32"/>
          <w:lang w:val="en-US" w:eastAsia="zh-CN"/>
        </w:rPr>
        <w:t xml:space="preserve">      2.报价表</w:t>
      </w:r>
    </w:p>
    <w:p>
      <w:pPr>
        <w:tabs>
          <w:tab w:val="left" w:pos="624"/>
        </w:tabs>
        <w:spacing w:line="490" w:lineRule="exact"/>
        <w:ind w:firstLine="1600" w:firstLineChars="500"/>
        <w:rPr>
          <w:rFonts w:hint="default" w:ascii="Times New Roman" w:hAnsi="Times New Roman" w:eastAsia="仿宋"/>
          <w:color w:val="auto"/>
          <w:sz w:val="32"/>
          <w:szCs w:val="32"/>
          <w:lang w:val="en-US" w:eastAsia="zh-CN"/>
        </w:rPr>
      </w:pPr>
      <w:r>
        <w:rPr>
          <w:rFonts w:hint="eastAsia" w:ascii="Times New Roman" w:hAnsi="Times New Roman" w:eastAsia="仿宋"/>
          <w:color w:val="auto"/>
          <w:sz w:val="32"/>
          <w:szCs w:val="32"/>
          <w:lang w:val="en-US" w:eastAsia="zh-CN"/>
        </w:rPr>
        <w:t>3.广西中马钦州产业园区开发有限公司服务器与windows操作系统采购合同</w:t>
      </w:r>
    </w:p>
    <w:p>
      <w:pPr>
        <w:spacing w:line="490" w:lineRule="exact"/>
        <w:ind w:firstLine="0" w:firstLineChars="0"/>
        <w:rPr>
          <w:rFonts w:ascii="Times New Roman" w:hAnsi="Times New Roman" w:eastAsia="仿宋"/>
          <w:color w:val="auto"/>
          <w:sz w:val="32"/>
          <w:szCs w:val="32"/>
        </w:rPr>
      </w:pPr>
    </w:p>
    <w:p>
      <w:pPr>
        <w:spacing w:line="490" w:lineRule="exact"/>
        <w:rPr>
          <w:rFonts w:ascii="Times New Roman" w:hAnsi="Times New Roman" w:eastAsia="仿宋"/>
          <w:color w:val="auto"/>
          <w:sz w:val="32"/>
          <w:szCs w:val="32"/>
        </w:rPr>
      </w:pPr>
    </w:p>
    <w:p>
      <w:pPr>
        <w:spacing w:line="490" w:lineRule="exact"/>
        <w:rPr>
          <w:rFonts w:ascii="Times New Roman" w:hAnsi="Times New Roman" w:eastAsia="仿宋"/>
          <w:color w:val="auto"/>
          <w:sz w:val="32"/>
          <w:szCs w:val="32"/>
        </w:rPr>
      </w:pPr>
    </w:p>
    <w:p>
      <w:pPr>
        <w:spacing w:line="490" w:lineRule="exact"/>
        <w:rPr>
          <w:rFonts w:ascii="Times New Roman" w:hAnsi="Times New Roman" w:eastAsia="仿宋"/>
          <w:color w:val="auto"/>
          <w:sz w:val="32"/>
          <w:szCs w:val="32"/>
        </w:rPr>
      </w:pPr>
      <w:r>
        <w:rPr>
          <w:rFonts w:hint="eastAsia" w:ascii="Times New Roman" w:hAnsi="Times New Roman" w:eastAsia="仿宋"/>
          <w:color w:val="auto"/>
          <w:sz w:val="32"/>
          <w:szCs w:val="32"/>
        </w:rPr>
        <w:t xml:space="preserve">                        广西中马钦州产业园区开发有限公司</w:t>
      </w:r>
    </w:p>
    <w:p>
      <w:pPr>
        <w:tabs>
          <w:tab w:val="left" w:pos="1164"/>
        </w:tabs>
        <w:spacing w:line="490" w:lineRule="exact"/>
        <w:jc w:val="left"/>
        <w:rPr>
          <w:color w:val="auto"/>
        </w:rPr>
        <w:sectPr>
          <w:footerReference r:id="rId3" w:type="default"/>
          <w:pgSz w:w="11906" w:h="16838"/>
          <w:pgMar w:top="2154" w:right="1361" w:bottom="1928" w:left="1474" w:header="851" w:footer="992" w:gutter="0"/>
          <w:pgNumType w:fmt="decimal"/>
          <w:cols w:space="0" w:num="1"/>
          <w:rtlGutter w:val="0"/>
          <w:docGrid w:type="lines" w:linePitch="321" w:charSpace="0"/>
        </w:sectPr>
      </w:pPr>
      <w:r>
        <w:rPr>
          <w:rFonts w:ascii="Times New Roman" w:hAnsi="Times New Roman" w:eastAsia="仿宋"/>
          <w:color w:val="auto"/>
          <w:sz w:val="32"/>
          <w:szCs w:val="32"/>
        </w:rPr>
        <w:t>                     </w:t>
      </w:r>
      <w:r>
        <w:rPr>
          <w:rFonts w:hint="eastAsia" w:ascii="Times New Roman" w:hAnsi="Times New Roman" w:eastAsia="仿宋"/>
          <w:color w:val="auto"/>
          <w:sz w:val="32"/>
          <w:szCs w:val="32"/>
        </w:rPr>
        <w:t xml:space="preserve">                     </w:t>
      </w:r>
      <w:r>
        <w:rPr>
          <w:rFonts w:ascii="Times New Roman" w:hAnsi="Times New Roman" w:eastAsia="仿宋"/>
          <w:color w:val="auto"/>
          <w:sz w:val="32"/>
          <w:szCs w:val="32"/>
        </w:rPr>
        <w:t>20</w:t>
      </w:r>
      <w:r>
        <w:rPr>
          <w:rFonts w:hint="eastAsia" w:ascii="Times New Roman" w:hAnsi="Times New Roman" w:eastAsia="仿宋"/>
          <w:color w:val="auto"/>
          <w:sz w:val="32"/>
          <w:szCs w:val="32"/>
        </w:rPr>
        <w:t>21</w:t>
      </w:r>
      <w:r>
        <w:rPr>
          <w:rFonts w:ascii="Times New Roman" w:hAnsi="仿宋" w:eastAsia="仿宋"/>
          <w:color w:val="auto"/>
          <w:sz w:val="32"/>
          <w:szCs w:val="32"/>
        </w:rPr>
        <w:t>年</w:t>
      </w:r>
      <w:r>
        <w:rPr>
          <w:rFonts w:hint="eastAsia" w:ascii="Times New Roman" w:hAnsi="仿宋" w:eastAsia="仿宋"/>
          <w:color w:val="auto"/>
          <w:sz w:val="32"/>
          <w:szCs w:val="32"/>
          <w:lang w:val="en-US" w:eastAsia="zh-CN"/>
        </w:rPr>
        <w:t>11</w:t>
      </w:r>
      <w:r>
        <w:rPr>
          <w:rFonts w:ascii="Times New Roman" w:hAnsi="仿宋" w:eastAsia="仿宋"/>
          <w:color w:val="auto"/>
          <w:sz w:val="32"/>
          <w:szCs w:val="32"/>
        </w:rPr>
        <w:t>月</w:t>
      </w:r>
      <w:r>
        <w:rPr>
          <w:rFonts w:hint="eastAsia" w:ascii="Times New Roman" w:hAnsi="仿宋" w:eastAsia="仿宋"/>
          <w:color w:val="auto"/>
          <w:sz w:val="32"/>
          <w:szCs w:val="32"/>
          <w:lang w:val="en-US" w:eastAsia="zh-CN"/>
        </w:rPr>
        <w:t>10</w:t>
      </w:r>
      <w:r>
        <w:rPr>
          <w:rFonts w:hint="eastAsia" w:ascii="Times New Roman" w:hAnsi="仿宋" w:eastAsia="仿宋"/>
          <w:color w:val="auto"/>
          <w:sz w:val="32"/>
          <w:szCs w:val="32"/>
        </w:rPr>
        <w:t>日</w:t>
      </w:r>
    </w:p>
    <w:p>
      <w:pPr>
        <w:spacing w:line="540" w:lineRule="exact"/>
        <w:ind w:firstLine="0" w:firstLineChars="0"/>
        <w:jc w:val="left"/>
        <w:rPr>
          <w:rFonts w:hint="default" w:ascii="Times New Roman" w:hAnsi="Times New Roman" w:eastAsia="仿宋"/>
          <w:b w:val="0"/>
          <w:color w:val="auto"/>
          <w:sz w:val="32"/>
          <w:szCs w:val="32"/>
          <w:lang w:val="en-US" w:eastAsia="zh-CN"/>
        </w:rPr>
      </w:pPr>
      <w:r>
        <w:rPr>
          <w:rFonts w:hint="default" w:ascii="Times New Roman" w:hAnsi="Times New Roman" w:eastAsia="仿宋"/>
          <w:b w:val="0"/>
          <w:color w:val="auto"/>
          <w:sz w:val="32"/>
          <w:szCs w:val="32"/>
          <w:lang w:eastAsia="zh-CN"/>
        </w:rPr>
        <w:t>附件</w:t>
      </w:r>
      <w:r>
        <w:rPr>
          <w:rFonts w:hint="default" w:ascii="Times New Roman" w:hAnsi="Times New Roman" w:eastAsia="仿宋"/>
          <w:b w:val="0"/>
          <w:color w:val="auto"/>
          <w:sz w:val="32"/>
          <w:szCs w:val="32"/>
          <w:lang w:val="en-US" w:eastAsia="zh-CN"/>
        </w:rPr>
        <w:t>1</w:t>
      </w:r>
    </w:p>
    <w:p>
      <w:pPr>
        <w:spacing w:after="162" w:afterLines="50" w:line="500" w:lineRule="exact"/>
        <w:ind w:firstLine="0" w:firstLineChars="0"/>
        <w:jc w:val="center"/>
        <w:rPr>
          <w:rFonts w:ascii="宋体" w:hAnsi="宋体" w:cs="宋体"/>
          <w:b/>
          <w:bCs/>
          <w:color w:val="auto"/>
          <w:sz w:val="32"/>
          <w:szCs w:val="32"/>
        </w:rPr>
      </w:pPr>
      <w:r>
        <w:rPr>
          <w:rFonts w:hint="default" w:ascii="Times New Roman" w:hAnsi="Times New Roman" w:eastAsia="仿宋"/>
          <w:b/>
          <w:bCs/>
          <w:color w:val="auto"/>
          <w:sz w:val="32"/>
          <w:szCs w:val="32"/>
        </w:rPr>
        <w:t>采购项目技术规格、参数及要求</w:t>
      </w:r>
    </w:p>
    <w:tbl>
      <w:tblPr>
        <w:tblStyle w:val="10"/>
        <w:tblW w:w="875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63"/>
        <w:gridCol w:w="525"/>
        <w:gridCol w:w="360"/>
        <w:gridCol w:w="540"/>
        <w:gridCol w:w="540"/>
        <w:gridCol w:w="612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663"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b/>
                <w:color w:val="auto"/>
                <w:kern w:val="0"/>
              </w:rPr>
            </w:pPr>
            <w:r>
              <w:rPr>
                <w:rFonts w:hint="eastAsia" w:ascii="宋体" w:hAnsi="宋体" w:cs="宋体"/>
                <w:b/>
                <w:color w:val="auto"/>
                <w:kern w:val="0"/>
              </w:rPr>
              <w:t>项号</w:t>
            </w:r>
          </w:p>
        </w:tc>
        <w:tc>
          <w:tcPr>
            <w:tcW w:w="8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auto"/>
                <w:kern w:val="0"/>
              </w:rPr>
            </w:pPr>
            <w:r>
              <w:rPr>
                <w:rFonts w:hint="eastAsia" w:ascii="宋体" w:hAnsi="宋体" w:cs="宋体"/>
                <w:b/>
                <w:color w:val="auto"/>
                <w:kern w:val="0"/>
              </w:rPr>
              <w:t>货物名称</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auto"/>
                <w:kern w:val="0"/>
              </w:rPr>
            </w:pPr>
            <w:r>
              <w:rPr>
                <w:rFonts w:hint="eastAsia" w:ascii="宋体" w:hAnsi="宋体" w:cs="宋体"/>
                <w:b/>
                <w:color w:val="auto"/>
                <w:kern w:val="0"/>
              </w:rPr>
              <w:t>数量</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auto"/>
                <w:kern w:val="0"/>
              </w:rPr>
            </w:pPr>
            <w:r>
              <w:rPr>
                <w:rFonts w:hint="eastAsia" w:ascii="宋体" w:hAnsi="宋体" w:cs="宋体"/>
                <w:b/>
                <w:color w:val="auto"/>
                <w:kern w:val="0"/>
              </w:rPr>
              <w:t>单位</w:t>
            </w:r>
          </w:p>
        </w:tc>
        <w:tc>
          <w:tcPr>
            <w:tcW w:w="61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kern w:val="0"/>
              </w:rPr>
            </w:pPr>
            <w:r>
              <w:rPr>
                <w:rFonts w:hint="eastAsia" w:ascii="宋体" w:hAnsi="宋体"/>
                <w:b/>
                <w:bCs/>
                <w:color w:val="auto"/>
              </w:rPr>
              <w:t>主要技术参数及性能（配置）要求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6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color w:val="auto"/>
                <w:kern w:val="0"/>
              </w:rPr>
            </w:pPr>
            <w:r>
              <w:rPr>
                <w:rFonts w:ascii="宋体" w:hAnsi="宋体" w:cs="宋体"/>
                <w:color w:val="auto"/>
                <w:kern w:val="0"/>
              </w:rPr>
              <w:t>1</w:t>
            </w:r>
          </w:p>
        </w:tc>
        <w:tc>
          <w:tcPr>
            <w:tcW w:w="88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rPr>
            </w:pPr>
            <w:r>
              <w:rPr>
                <w:rFonts w:hint="eastAsia" w:ascii="宋体" w:hAnsi="宋体" w:cs="宋体"/>
                <w:color w:val="auto"/>
              </w:rPr>
              <w:t>服务器</w:t>
            </w:r>
          </w:p>
        </w:tc>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rPr>
            </w:pPr>
            <w:r>
              <w:rPr>
                <w:rFonts w:hint="eastAsia" w:ascii="宋体" w:hAnsi="宋体" w:cs="宋体"/>
                <w:color w:val="auto"/>
              </w:rPr>
              <w:t>2</w:t>
            </w:r>
          </w:p>
        </w:tc>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rPr>
            </w:pPr>
            <w:r>
              <w:rPr>
                <w:rFonts w:hint="eastAsia" w:ascii="宋体" w:hAnsi="宋体" w:cs="宋体"/>
                <w:color w:val="auto"/>
              </w:rPr>
              <w:t>台</w:t>
            </w:r>
          </w:p>
        </w:tc>
        <w:tc>
          <w:tcPr>
            <w:tcW w:w="6127" w:type="dxa"/>
            <w:tcBorders>
              <w:top w:val="single" w:color="auto" w:sz="4" w:space="0"/>
              <w:left w:val="single" w:color="auto" w:sz="4" w:space="0"/>
              <w:bottom w:val="single" w:color="auto" w:sz="4" w:space="0"/>
              <w:right w:val="single" w:color="auto" w:sz="4" w:space="0"/>
            </w:tcBorders>
          </w:tcPr>
          <w:p>
            <w:pPr>
              <w:pStyle w:val="4"/>
              <w:jc w:val="left"/>
              <w:rPr>
                <w:rFonts w:hAnsi="宋体" w:cs="宋体"/>
                <w:color w:val="auto"/>
                <w:szCs w:val="21"/>
              </w:rPr>
            </w:pPr>
            <w:r>
              <w:rPr>
                <w:rFonts w:hint="eastAsia" w:hAnsi="宋体" w:cs="宋体"/>
                <w:color w:val="auto"/>
                <w:szCs w:val="21"/>
              </w:rPr>
              <w:t>主要参数</w:t>
            </w:r>
          </w:p>
          <w:p>
            <w:pPr>
              <w:pStyle w:val="4"/>
              <w:jc w:val="left"/>
              <w:rPr>
                <w:rFonts w:hAnsi="宋体" w:cs="宋体"/>
                <w:color w:val="auto"/>
                <w:szCs w:val="21"/>
              </w:rPr>
            </w:pPr>
            <w:r>
              <w:rPr>
                <w:rFonts w:hint="eastAsia" w:hAnsi="宋体" w:cs="宋体"/>
                <w:color w:val="auto"/>
                <w:szCs w:val="21"/>
              </w:rPr>
              <w:t xml:space="preserve">产品结构 </w:t>
            </w:r>
          </w:p>
          <w:p>
            <w:pPr>
              <w:pStyle w:val="4"/>
              <w:jc w:val="left"/>
              <w:rPr>
                <w:rFonts w:hAnsi="宋体" w:cs="宋体"/>
                <w:color w:val="auto"/>
                <w:szCs w:val="21"/>
              </w:rPr>
            </w:pPr>
            <w:r>
              <w:rPr>
                <w:rFonts w:hAnsi="宋体" w:cs="宋体"/>
                <w:color w:val="auto"/>
                <w:szCs w:val="21"/>
              </w:rPr>
              <w:t xml:space="preserve">1U </w:t>
            </w:r>
          </w:p>
          <w:p>
            <w:pPr>
              <w:pStyle w:val="4"/>
              <w:jc w:val="left"/>
              <w:rPr>
                <w:rFonts w:hAnsi="宋体" w:cs="宋体"/>
                <w:color w:val="auto"/>
                <w:szCs w:val="21"/>
              </w:rPr>
            </w:pPr>
            <w:r>
              <w:rPr>
                <w:rFonts w:hint="eastAsia" w:hAnsi="宋体" w:cs="宋体"/>
                <w:color w:val="auto"/>
                <w:szCs w:val="21"/>
              </w:rPr>
              <w:t xml:space="preserve">CPU型号 </w:t>
            </w:r>
          </w:p>
          <w:p>
            <w:pPr>
              <w:pStyle w:val="4"/>
              <w:jc w:val="left"/>
              <w:rPr>
                <w:rFonts w:hAnsi="宋体" w:cs="宋体"/>
                <w:color w:val="auto"/>
                <w:szCs w:val="21"/>
              </w:rPr>
            </w:pPr>
            <w:r>
              <w:rPr>
                <w:rFonts w:hint="eastAsia" w:hAnsi="宋体" w:cs="宋体"/>
                <w:color w:val="auto"/>
                <w:szCs w:val="21"/>
              </w:rPr>
              <w:t xml:space="preserve">2颗*英特尔® 至强® 银牌 4210R 2.4G, 10C/20T, 9.6GT/S, 13.75M 缓存, TURBO, HT (100W) DDR4-2400 </w:t>
            </w:r>
          </w:p>
          <w:p>
            <w:pPr>
              <w:pStyle w:val="4"/>
              <w:jc w:val="left"/>
              <w:rPr>
                <w:rFonts w:hAnsi="宋体" w:cs="宋体"/>
                <w:color w:val="auto"/>
                <w:szCs w:val="21"/>
              </w:rPr>
            </w:pPr>
            <w:r>
              <w:rPr>
                <w:rFonts w:hint="eastAsia" w:hAnsi="宋体" w:cs="宋体"/>
                <w:color w:val="auto"/>
                <w:szCs w:val="21"/>
              </w:rPr>
              <w:t xml:space="preserve">内存容量 </w:t>
            </w:r>
          </w:p>
          <w:p>
            <w:pPr>
              <w:pStyle w:val="4"/>
              <w:jc w:val="left"/>
              <w:rPr>
                <w:rFonts w:hAnsi="宋体" w:cs="宋体"/>
                <w:color w:val="auto"/>
                <w:szCs w:val="21"/>
              </w:rPr>
            </w:pPr>
            <w:r>
              <w:rPr>
                <w:rFonts w:hint="eastAsia" w:hAnsi="宋体" w:cs="宋体"/>
                <w:color w:val="auto"/>
                <w:szCs w:val="21"/>
              </w:rPr>
              <w:t xml:space="preserve">2根*32GB RDIMM, 3200MT/S </w:t>
            </w:r>
          </w:p>
          <w:p>
            <w:pPr>
              <w:pStyle w:val="4"/>
              <w:jc w:val="left"/>
              <w:rPr>
                <w:rFonts w:hAnsi="宋体" w:cs="宋体"/>
                <w:color w:val="auto"/>
                <w:szCs w:val="21"/>
              </w:rPr>
            </w:pPr>
            <w:r>
              <w:rPr>
                <w:rFonts w:hint="eastAsia" w:hAnsi="宋体" w:cs="宋体"/>
                <w:color w:val="auto"/>
                <w:szCs w:val="21"/>
              </w:rPr>
              <w:t xml:space="preserve">阵列卡型号 </w:t>
            </w:r>
          </w:p>
          <w:p>
            <w:pPr>
              <w:pStyle w:val="4"/>
              <w:jc w:val="left"/>
              <w:rPr>
                <w:rFonts w:hAnsi="宋体" w:cs="宋体"/>
                <w:color w:val="auto"/>
                <w:szCs w:val="21"/>
              </w:rPr>
            </w:pPr>
            <w:r>
              <w:rPr>
                <w:rFonts w:hint="eastAsia" w:hAnsi="宋体" w:cs="宋体"/>
                <w:color w:val="auto"/>
                <w:szCs w:val="21"/>
              </w:rPr>
              <w:t xml:space="preserve">标配PERC H730P阵列卡-2G缓存、可选PERC Η740P-8G  </w:t>
            </w:r>
          </w:p>
          <w:p>
            <w:pPr>
              <w:pStyle w:val="4"/>
              <w:jc w:val="left"/>
              <w:rPr>
                <w:rFonts w:hAnsi="宋体" w:cs="宋体"/>
                <w:color w:val="auto"/>
                <w:szCs w:val="21"/>
              </w:rPr>
            </w:pPr>
            <w:r>
              <w:rPr>
                <w:rFonts w:hint="eastAsia" w:hAnsi="宋体" w:cs="宋体"/>
                <w:color w:val="auto"/>
                <w:szCs w:val="21"/>
              </w:rPr>
              <w:t xml:space="preserve">电源类型 </w:t>
            </w:r>
          </w:p>
          <w:p>
            <w:pPr>
              <w:pStyle w:val="4"/>
              <w:jc w:val="left"/>
              <w:rPr>
                <w:rFonts w:hAnsi="宋体" w:cs="宋体"/>
                <w:color w:val="auto"/>
                <w:szCs w:val="21"/>
              </w:rPr>
            </w:pPr>
            <w:r>
              <w:rPr>
                <w:rFonts w:hint="eastAsia" w:hAnsi="宋体" w:cs="宋体"/>
                <w:color w:val="auto"/>
                <w:szCs w:val="21"/>
              </w:rPr>
              <w:t xml:space="preserve">550W 热插拔PSU </w:t>
            </w:r>
          </w:p>
          <w:p>
            <w:pPr>
              <w:pStyle w:val="4"/>
              <w:jc w:val="left"/>
              <w:rPr>
                <w:rFonts w:hAnsi="宋体" w:cs="宋体"/>
                <w:color w:val="auto"/>
                <w:szCs w:val="21"/>
              </w:rPr>
            </w:pPr>
            <w:r>
              <w:rPr>
                <w:rFonts w:hint="eastAsia" w:hAnsi="宋体" w:cs="宋体"/>
                <w:color w:val="auto"/>
                <w:szCs w:val="21"/>
              </w:rPr>
              <w:t xml:space="preserve">电源数量 </w:t>
            </w:r>
          </w:p>
          <w:p>
            <w:pPr>
              <w:pStyle w:val="4"/>
              <w:jc w:val="left"/>
              <w:rPr>
                <w:rFonts w:hAnsi="宋体" w:cs="宋体"/>
                <w:color w:val="auto"/>
                <w:szCs w:val="21"/>
              </w:rPr>
            </w:pPr>
            <w:r>
              <w:rPr>
                <w:rFonts w:hint="eastAsia" w:hAnsi="宋体" w:cs="宋体"/>
                <w:color w:val="auto"/>
                <w:szCs w:val="21"/>
              </w:rPr>
              <w:t xml:space="preserve">1个 </w:t>
            </w:r>
          </w:p>
          <w:p>
            <w:pPr>
              <w:pStyle w:val="4"/>
              <w:jc w:val="left"/>
              <w:rPr>
                <w:rFonts w:hAnsi="宋体" w:cs="宋体"/>
                <w:color w:val="auto"/>
                <w:szCs w:val="21"/>
              </w:rPr>
            </w:pPr>
            <w:r>
              <w:rPr>
                <w:rFonts w:hint="eastAsia" w:hAnsi="宋体" w:cs="宋体"/>
                <w:color w:val="auto"/>
                <w:szCs w:val="21"/>
              </w:rPr>
              <w:t>系统特性</w:t>
            </w:r>
          </w:p>
          <w:p>
            <w:pPr>
              <w:pStyle w:val="4"/>
              <w:jc w:val="left"/>
              <w:rPr>
                <w:rFonts w:hAnsi="宋体" w:cs="宋体"/>
                <w:color w:val="auto"/>
                <w:szCs w:val="21"/>
              </w:rPr>
            </w:pPr>
            <w:r>
              <w:rPr>
                <w:rFonts w:hint="eastAsia" w:hAnsi="宋体" w:cs="宋体"/>
                <w:color w:val="auto"/>
                <w:szCs w:val="21"/>
              </w:rPr>
              <w:t xml:space="preserve">所属系列 </w:t>
            </w:r>
          </w:p>
          <w:p>
            <w:pPr>
              <w:pStyle w:val="4"/>
              <w:jc w:val="left"/>
              <w:rPr>
                <w:rFonts w:hAnsi="宋体" w:cs="宋体"/>
                <w:color w:val="auto"/>
                <w:szCs w:val="21"/>
              </w:rPr>
            </w:pPr>
            <w:r>
              <w:rPr>
                <w:rFonts w:hAnsi="宋体" w:cs="宋体"/>
                <w:color w:val="auto"/>
                <w:szCs w:val="21"/>
              </w:rPr>
              <w:t>POWEREDGE</w:t>
            </w:r>
          </w:p>
          <w:p>
            <w:pPr>
              <w:pStyle w:val="4"/>
              <w:jc w:val="left"/>
              <w:rPr>
                <w:rFonts w:hAnsi="宋体" w:cs="宋体"/>
                <w:color w:val="auto"/>
                <w:szCs w:val="21"/>
              </w:rPr>
            </w:pPr>
            <w:r>
              <w:rPr>
                <w:rFonts w:hint="eastAsia" w:hAnsi="宋体" w:cs="宋体"/>
                <w:color w:val="auto"/>
                <w:szCs w:val="21"/>
              </w:rPr>
              <w:t xml:space="preserve">产品型号 </w:t>
            </w:r>
          </w:p>
          <w:p>
            <w:pPr>
              <w:pStyle w:val="4"/>
              <w:jc w:val="left"/>
              <w:rPr>
                <w:rFonts w:hAnsi="宋体" w:cs="宋体"/>
                <w:color w:val="auto"/>
                <w:szCs w:val="21"/>
              </w:rPr>
            </w:pPr>
            <w:r>
              <w:rPr>
                <w:rFonts w:hAnsi="宋体" w:cs="宋体"/>
                <w:color w:val="auto"/>
                <w:szCs w:val="21"/>
              </w:rPr>
              <w:t>POWEREDGE R440</w:t>
            </w:r>
          </w:p>
          <w:p>
            <w:pPr>
              <w:pStyle w:val="4"/>
              <w:jc w:val="left"/>
              <w:rPr>
                <w:rFonts w:hAnsi="宋体" w:cs="宋体"/>
                <w:color w:val="auto"/>
                <w:szCs w:val="21"/>
              </w:rPr>
            </w:pPr>
            <w:r>
              <w:rPr>
                <w:rFonts w:hint="eastAsia" w:hAnsi="宋体" w:cs="宋体"/>
                <w:color w:val="auto"/>
                <w:szCs w:val="21"/>
              </w:rPr>
              <w:t xml:space="preserve">机箱类型 </w:t>
            </w:r>
          </w:p>
          <w:p>
            <w:pPr>
              <w:pStyle w:val="4"/>
              <w:jc w:val="left"/>
              <w:rPr>
                <w:rFonts w:hAnsi="宋体" w:cs="宋体"/>
                <w:color w:val="auto"/>
                <w:szCs w:val="21"/>
              </w:rPr>
            </w:pPr>
            <w:r>
              <w:rPr>
                <w:rFonts w:hAnsi="宋体" w:cs="宋体"/>
                <w:color w:val="auto"/>
                <w:szCs w:val="21"/>
              </w:rPr>
              <w:t>1U</w:t>
            </w:r>
          </w:p>
          <w:p>
            <w:pPr>
              <w:pStyle w:val="4"/>
              <w:jc w:val="left"/>
              <w:rPr>
                <w:rFonts w:hAnsi="宋体" w:cs="宋体"/>
                <w:color w:val="auto"/>
                <w:szCs w:val="21"/>
              </w:rPr>
            </w:pPr>
            <w:r>
              <w:rPr>
                <w:rFonts w:hint="eastAsia" w:hAnsi="宋体" w:cs="宋体"/>
                <w:color w:val="auto"/>
                <w:szCs w:val="21"/>
              </w:rPr>
              <w:t>主板</w:t>
            </w:r>
          </w:p>
          <w:p>
            <w:pPr>
              <w:pStyle w:val="4"/>
              <w:jc w:val="left"/>
              <w:rPr>
                <w:rFonts w:hAnsi="宋体" w:cs="宋体"/>
                <w:color w:val="auto"/>
                <w:szCs w:val="21"/>
              </w:rPr>
            </w:pPr>
            <w:r>
              <w:rPr>
                <w:rFonts w:hint="eastAsia" w:hAnsi="宋体" w:cs="宋体"/>
                <w:color w:val="auto"/>
                <w:szCs w:val="21"/>
              </w:rPr>
              <w:t xml:space="preserve">芯片组 </w:t>
            </w:r>
          </w:p>
          <w:p>
            <w:pPr>
              <w:pStyle w:val="4"/>
              <w:jc w:val="left"/>
              <w:rPr>
                <w:rFonts w:hAnsi="宋体" w:cs="宋体"/>
                <w:color w:val="auto"/>
                <w:szCs w:val="21"/>
              </w:rPr>
            </w:pPr>
            <w:r>
              <w:rPr>
                <w:rFonts w:hAnsi="宋体" w:cs="宋体"/>
                <w:color w:val="auto"/>
                <w:szCs w:val="21"/>
              </w:rPr>
              <w:t>INTEL C620</w:t>
            </w:r>
          </w:p>
          <w:p>
            <w:pPr>
              <w:pStyle w:val="4"/>
              <w:jc w:val="left"/>
              <w:rPr>
                <w:rFonts w:hAnsi="宋体" w:cs="宋体"/>
                <w:color w:val="auto"/>
                <w:szCs w:val="21"/>
              </w:rPr>
            </w:pPr>
            <w:r>
              <w:rPr>
                <w:rFonts w:hint="eastAsia" w:hAnsi="宋体" w:cs="宋体"/>
                <w:color w:val="auto"/>
                <w:szCs w:val="21"/>
              </w:rPr>
              <w:t>处理器</w:t>
            </w:r>
          </w:p>
          <w:p>
            <w:pPr>
              <w:pStyle w:val="4"/>
              <w:jc w:val="left"/>
              <w:rPr>
                <w:rFonts w:hAnsi="宋体" w:cs="宋体"/>
                <w:color w:val="auto"/>
                <w:szCs w:val="21"/>
              </w:rPr>
            </w:pPr>
            <w:r>
              <w:rPr>
                <w:rFonts w:hint="eastAsia" w:hAnsi="宋体" w:cs="宋体"/>
                <w:color w:val="auto"/>
                <w:szCs w:val="21"/>
              </w:rPr>
              <w:t xml:space="preserve">处理器系列 </w:t>
            </w:r>
          </w:p>
          <w:p>
            <w:pPr>
              <w:pStyle w:val="4"/>
              <w:jc w:val="left"/>
              <w:rPr>
                <w:rFonts w:hAnsi="宋体" w:cs="宋体"/>
                <w:color w:val="auto"/>
                <w:szCs w:val="21"/>
              </w:rPr>
            </w:pPr>
            <w:r>
              <w:rPr>
                <w:rFonts w:hint="eastAsia" w:hAnsi="宋体" w:cs="宋体"/>
                <w:color w:val="auto"/>
                <w:szCs w:val="21"/>
              </w:rPr>
              <w:t>英特尔® 至强® 银牌系列</w:t>
            </w:r>
          </w:p>
          <w:p>
            <w:pPr>
              <w:pStyle w:val="4"/>
              <w:jc w:val="left"/>
              <w:rPr>
                <w:rFonts w:hAnsi="宋体" w:cs="宋体"/>
                <w:color w:val="auto"/>
                <w:szCs w:val="21"/>
              </w:rPr>
            </w:pPr>
            <w:r>
              <w:rPr>
                <w:rFonts w:hint="eastAsia" w:hAnsi="宋体" w:cs="宋体"/>
                <w:color w:val="auto"/>
                <w:szCs w:val="21"/>
              </w:rPr>
              <w:t xml:space="preserve">处理器型号 </w:t>
            </w:r>
          </w:p>
          <w:p>
            <w:pPr>
              <w:pStyle w:val="4"/>
              <w:jc w:val="left"/>
              <w:rPr>
                <w:rFonts w:hAnsi="宋体" w:cs="宋体"/>
                <w:color w:val="auto"/>
                <w:szCs w:val="21"/>
              </w:rPr>
            </w:pPr>
            <w:r>
              <w:rPr>
                <w:rFonts w:hint="eastAsia" w:hAnsi="宋体" w:cs="宋体"/>
                <w:color w:val="auto"/>
                <w:szCs w:val="21"/>
              </w:rPr>
              <w:t>英特尔® 至强® 银牌 4210R 2.4G, 10C/20T, 9.6GT/S, 13.75M 缓存, TURBO, HT (100W) DDR4-2400</w:t>
            </w:r>
          </w:p>
          <w:p>
            <w:pPr>
              <w:pStyle w:val="4"/>
              <w:jc w:val="left"/>
              <w:rPr>
                <w:rFonts w:hAnsi="宋体" w:cs="宋体"/>
                <w:color w:val="auto"/>
                <w:szCs w:val="21"/>
              </w:rPr>
            </w:pPr>
            <w:r>
              <w:rPr>
                <w:rFonts w:hint="eastAsia" w:hAnsi="宋体" w:cs="宋体"/>
                <w:color w:val="auto"/>
                <w:szCs w:val="21"/>
              </w:rPr>
              <w:t xml:space="preserve">标配CPU数量 </w:t>
            </w:r>
          </w:p>
          <w:p>
            <w:pPr>
              <w:pStyle w:val="4"/>
              <w:jc w:val="left"/>
              <w:rPr>
                <w:rFonts w:hAnsi="宋体" w:cs="宋体"/>
                <w:color w:val="auto"/>
                <w:szCs w:val="21"/>
              </w:rPr>
            </w:pPr>
            <w:r>
              <w:rPr>
                <w:rFonts w:hint="eastAsia" w:hAnsi="宋体" w:cs="宋体"/>
                <w:color w:val="auto"/>
                <w:szCs w:val="21"/>
              </w:rPr>
              <w:t>2颗</w:t>
            </w:r>
          </w:p>
          <w:p>
            <w:pPr>
              <w:pStyle w:val="4"/>
              <w:jc w:val="left"/>
              <w:rPr>
                <w:rFonts w:hAnsi="宋体" w:cs="宋体"/>
                <w:color w:val="auto"/>
                <w:szCs w:val="21"/>
              </w:rPr>
            </w:pPr>
            <w:r>
              <w:rPr>
                <w:rFonts w:hint="eastAsia" w:hAnsi="宋体" w:cs="宋体"/>
                <w:color w:val="auto"/>
                <w:szCs w:val="21"/>
              </w:rPr>
              <w:t xml:space="preserve">处理器插槽数量 </w:t>
            </w:r>
          </w:p>
          <w:p>
            <w:pPr>
              <w:pStyle w:val="4"/>
              <w:jc w:val="left"/>
              <w:rPr>
                <w:rFonts w:hAnsi="宋体" w:cs="宋体"/>
                <w:color w:val="auto"/>
                <w:szCs w:val="21"/>
              </w:rPr>
            </w:pPr>
            <w:r>
              <w:rPr>
                <w:rFonts w:hint="eastAsia" w:hAnsi="宋体" w:cs="宋体"/>
                <w:color w:val="auto"/>
                <w:szCs w:val="21"/>
              </w:rPr>
              <w:t>2颗</w:t>
            </w:r>
          </w:p>
          <w:p>
            <w:pPr>
              <w:pStyle w:val="4"/>
              <w:jc w:val="left"/>
              <w:rPr>
                <w:rFonts w:hAnsi="宋体" w:cs="宋体"/>
                <w:color w:val="auto"/>
                <w:szCs w:val="21"/>
              </w:rPr>
            </w:pPr>
            <w:r>
              <w:rPr>
                <w:rFonts w:hint="eastAsia" w:hAnsi="宋体" w:cs="宋体"/>
                <w:color w:val="auto"/>
                <w:szCs w:val="21"/>
              </w:rPr>
              <w:t xml:space="preserve">处理器类型 </w:t>
            </w:r>
          </w:p>
          <w:p>
            <w:pPr>
              <w:pStyle w:val="4"/>
              <w:jc w:val="left"/>
              <w:rPr>
                <w:rFonts w:hAnsi="宋体" w:cs="宋体"/>
                <w:color w:val="auto"/>
                <w:szCs w:val="21"/>
              </w:rPr>
            </w:pPr>
            <w:r>
              <w:rPr>
                <w:rFonts w:hint="eastAsia" w:hAnsi="宋体" w:cs="宋体"/>
                <w:color w:val="auto"/>
                <w:szCs w:val="21"/>
              </w:rPr>
              <w:t>至强® 可扩展</w:t>
            </w:r>
          </w:p>
          <w:p>
            <w:pPr>
              <w:pStyle w:val="4"/>
              <w:jc w:val="left"/>
              <w:rPr>
                <w:rFonts w:hAnsi="宋体" w:cs="宋体"/>
                <w:color w:val="auto"/>
                <w:szCs w:val="21"/>
              </w:rPr>
            </w:pPr>
            <w:r>
              <w:rPr>
                <w:rFonts w:hint="eastAsia" w:hAnsi="宋体" w:cs="宋体"/>
                <w:color w:val="auto"/>
                <w:szCs w:val="21"/>
              </w:rPr>
              <w:t>内存</w:t>
            </w:r>
          </w:p>
          <w:p>
            <w:pPr>
              <w:pStyle w:val="4"/>
              <w:jc w:val="left"/>
              <w:rPr>
                <w:rFonts w:hAnsi="宋体" w:cs="宋体"/>
                <w:color w:val="auto"/>
                <w:szCs w:val="21"/>
              </w:rPr>
            </w:pPr>
            <w:r>
              <w:rPr>
                <w:rFonts w:hint="eastAsia" w:hAnsi="宋体" w:cs="宋体"/>
                <w:color w:val="auto"/>
                <w:szCs w:val="21"/>
              </w:rPr>
              <w:t xml:space="preserve">内存类型 </w:t>
            </w:r>
          </w:p>
          <w:p>
            <w:pPr>
              <w:pStyle w:val="4"/>
              <w:jc w:val="left"/>
              <w:rPr>
                <w:rFonts w:hAnsi="宋体" w:cs="宋体"/>
                <w:color w:val="auto"/>
                <w:szCs w:val="21"/>
              </w:rPr>
            </w:pPr>
            <w:r>
              <w:rPr>
                <w:rFonts w:hAnsi="宋体" w:cs="宋体"/>
                <w:color w:val="auto"/>
                <w:szCs w:val="21"/>
              </w:rPr>
              <w:t>RDIMM</w:t>
            </w:r>
          </w:p>
          <w:p>
            <w:pPr>
              <w:pStyle w:val="4"/>
              <w:jc w:val="left"/>
              <w:rPr>
                <w:rFonts w:hAnsi="宋体" w:cs="宋体"/>
                <w:color w:val="auto"/>
                <w:szCs w:val="21"/>
              </w:rPr>
            </w:pPr>
            <w:r>
              <w:rPr>
                <w:rFonts w:hint="eastAsia" w:hAnsi="宋体" w:cs="宋体"/>
                <w:color w:val="auto"/>
                <w:szCs w:val="21"/>
              </w:rPr>
              <w:t xml:space="preserve">内存描述 </w:t>
            </w:r>
          </w:p>
          <w:p>
            <w:pPr>
              <w:pStyle w:val="4"/>
              <w:jc w:val="left"/>
              <w:rPr>
                <w:rFonts w:hAnsi="宋体" w:cs="宋体"/>
                <w:color w:val="auto"/>
                <w:szCs w:val="21"/>
              </w:rPr>
            </w:pPr>
            <w:r>
              <w:rPr>
                <w:rFonts w:hAnsi="宋体" w:cs="宋体"/>
                <w:color w:val="auto"/>
                <w:szCs w:val="21"/>
              </w:rPr>
              <w:t>32GB RDIMM, 3200MT/S</w:t>
            </w:r>
          </w:p>
          <w:p>
            <w:pPr>
              <w:pStyle w:val="4"/>
              <w:jc w:val="left"/>
              <w:rPr>
                <w:rFonts w:hAnsi="宋体" w:cs="宋体"/>
                <w:color w:val="auto"/>
                <w:szCs w:val="21"/>
              </w:rPr>
            </w:pPr>
            <w:r>
              <w:rPr>
                <w:rFonts w:hint="eastAsia" w:hAnsi="宋体" w:cs="宋体"/>
                <w:color w:val="auto"/>
                <w:szCs w:val="21"/>
              </w:rPr>
              <w:t xml:space="preserve">内存数量 </w:t>
            </w:r>
          </w:p>
          <w:p>
            <w:pPr>
              <w:pStyle w:val="4"/>
              <w:jc w:val="left"/>
              <w:rPr>
                <w:rFonts w:hAnsi="宋体" w:cs="宋体"/>
                <w:color w:val="auto"/>
                <w:szCs w:val="21"/>
              </w:rPr>
            </w:pPr>
            <w:r>
              <w:rPr>
                <w:rFonts w:hint="eastAsia" w:hAnsi="宋体" w:cs="宋体"/>
                <w:color w:val="auto"/>
                <w:szCs w:val="21"/>
              </w:rPr>
              <w:t>2根</w:t>
            </w:r>
          </w:p>
          <w:p>
            <w:pPr>
              <w:pStyle w:val="4"/>
              <w:jc w:val="left"/>
              <w:rPr>
                <w:rFonts w:hAnsi="宋体" w:cs="宋体"/>
                <w:color w:val="auto"/>
                <w:szCs w:val="21"/>
              </w:rPr>
            </w:pPr>
            <w:r>
              <w:rPr>
                <w:rFonts w:hint="eastAsia" w:hAnsi="宋体" w:cs="宋体"/>
                <w:color w:val="auto"/>
                <w:szCs w:val="21"/>
              </w:rPr>
              <w:t xml:space="preserve">内存容量 </w:t>
            </w:r>
          </w:p>
          <w:p>
            <w:pPr>
              <w:pStyle w:val="4"/>
              <w:jc w:val="left"/>
              <w:rPr>
                <w:rFonts w:hAnsi="宋体" w:cs="宋体"/>
                <w:color w:val="auto"/>
                <w:szCs w:val="21"/>
              </w:rPr>
            </w:pPr>
            <w:r>
              <w:rPr>
                <w:rFonts w:hAnsi="宋体" w:cs="宋体"/>
                <w:color w:val="auto"/>
                <w:szCs w:val="21"/>
              </w:rPr>
              <w:t>64GB</w:t>
            </w:r>
          </w:p>
          <w:p>
            <w:pPr>
              <w:pStyle w:val="4"/>
              <w:jc w:val="left"/>
              <w:rPr>
                <w:rFonts w:hAnsi="宋体" w:cs="宋体"/>
                <w:color w:val="auto"/>
                <w:szCs w:val="21"/>
              </w:rPr>
            </w:pPr>
            <w:r>
              <w:rPr>
                <w:rFonts w:hint="eastAsia" w:hAnsi="宋体" w:cs="宋体"/>
                <w:color w:val="auto"/>
                <w:szCs w:val="21"/>
              </w:rPr>
              <w:t xml:space="preserve">内存插槽/最大内存 </w:t>
            </w:r>
          </w:p>
          <w:p>
            <w:pPr>
              <w:pStyle w:val="4"/>
              <w:jc w:val="left"/>
              <w:rPr>
                <w:rFonts w:hAnsi="宋体" w:cs="宋体"/>
                <w:color w:val="auto"/>
                <w:szCs w:val="21"/>
              </w:rPr>
            </w:pPr>
            <w:r>
              <w:rPr>
                <w:rFonts w:hint="eastAsia" w:hAnsi="宋体" w:cs="宋体"/>
                <w:color w:val="auto"/>
                <w:szCs w:val="21"/>
              </w:rPr>
              <w:t xml:space="preserve">16个DDR4 DIMM插槽，支持RDIMM/LRDIMM，速度高达2666 MT/S，最高512 GB </w:t>
            </w:r>
          </w:p>
          <w:p>
            <w:pPr>
              <w:pStyle w:val="4"/>
              <w:jc w:val="left"/>
              <w:rPr>
                <w:rFonts w:hAnsi="宋体" w:cs="宋体"/>
                <w:color w:val="auto"/>
                <w:szCs w:val="21"/>
              </w:rPr>
            </w:pPr>
            <w:r>
              <w:rPr>
                <w:rFonts w:hint="eastAsia" w:hAnsi="宋体" w:cs="宋体"/>
                <w:color w:val="auto"/>
                <w:szCs w:val="21"/>
              </w:rPr>
              <w:t>存储选项</w:t>
            </w:r>
          </w:p>
          <w:p>
            <w:pPr>
              <w:pStyle w:val="4"/>
              <w:jc w:val="left"/>
              <w:rPr>
                <w:rFonts w:hAnsi="宋体" w:cs="宋体"/>
                <w:color w:val="auto"/>
                <w:szCs w:val="21"/>
              </w:rPr>
            </w:pPr>
            <w:r>
              <w:rPr>
                <w:rFonts w:hint="eastAsia" w:hAnsi="宋体" w:cs="宋体"/>
                <w:color w:val="auto"/>
                <w:szCs w:val="21"/>
              </w:rPr>
              <w:t xml:space="preserve">硬盘说明 </w:t>
            </w:r>
          </w:p>
          <w:p>
            <w:pPr>
              <w:pStyle w:val="4"/>
              <w:jc w:val="left"/>
              <w:rPr>
                <w:rFonts w:hAnsi="宋体" w:cs="宋体"/>
                <w:color w:val="auto"/>
                <w:szCs w:val="21"/>
              </w:rPr>
            </w:pPr>
            <w:r>
              <w:rPr>
                <w:rFonts w:hint="eastAsia" w:hAnsi="宋体" w:cs="宋体"/>
                <w:color w:val="auto"/>
                <w:szCs w:val="21"/>
              </w:rPr>
              <w:t xml:space="preserve">多达10个2.5" SAS/SATA (HDD/SSD)，含多达4个NVME SSD（最高48 TB） 多达4个3.5" SAS/SATA HDD（最高56 TB） </w:t>
            </w:r>
          </w:p>
          <w:p>
            <w:pPr>
              <w:pStyle w:val="4"/>
              <w:jc w:val="left"/>
              <w:rPr>
                <w:rFonts w:hAnsi="宋体" w:cs="宋体"/>
                <w:color w:val="auto"/>
                <w:szCs w:val="21"/>
              </w:rPr>
            </w:pPr>
            <w:r>
              <w:rPr>
                <w:rFonts w:hint="eastAsia" w:hAnsi="宋体" w:cs="宋体"/>
                <w:color w:val="auto"/>
                <w:szCs w:val="21"/>
              </w:rPr>
              <w:t xml:space="preserve">硬盘容量 </w:t>
            </w:r>
          </w:p>
          <w:p>
            <w:pPr>
              <w:pStyle w:val="4"/>
              <w:jc w:val="left"/>
              <w:rPr>
                <w:rFonts w:hAnsi="宋体" w:cs="宋体"/>
                <w:color w:val="auto"/>
                <w:szCs w:val="21"/>
              </w:rPr>
            </w:pPr>
            <w:r>
              <w:rPr>
                <w:rFonts w:hint="eastAsia" w:hAnsi="宋体" w:cs="宋体"/>
                <w:color w:val="auto"/>
                <w:szCs w:val="21"/>
              </w:rPr>
              <w:t>2.4TB 10K RPM SAS 12GBPS 2.5英寸热插拔硬盘</w:t>
            </w:r>
          </w:p>
          <w:p>
            <w:pPr>
              <w:pStyle w:val="4"/>
              <w:jc w:val="left"/>
              <w:rPr>
                <w:rFonts w:hAnsi="宋体" w:cs="宋体"/>
                <w:color w:val="auto"/>
                <w:szCs w:val="21"/>
              </w:rPr>
            </w:pPr>
            <w:r>
              <w:rPr>
                <w:rFonts w:hint="eastAsia" w:hAnsi="宋体" w:cs="宋体"/>
                <w:color w:val="auto"/>
                <w:szCs w:val="21"/>
              </w:rPr>
              <w:t xml:space="preserve">硬盘数量 </w:t>
            </w:r>
          </w:p>
          <w:p>
            <w:pPr>
              <w:pStyle w:val="4"/>
              <w:jc w:val="left"/>
              <w:rPr>
                <w:rFonts w:hAnsi="宋体" w:cs="宋体"/>
                <w:color w:val="auto"/>
                <w:szCs w:val="21"/>
              </w:rPr>
            </w:pPr>
            <w:r>
              <w:rPr>
                <w:rFonts w:hint="eastAsia" w:hAnsi="宋体" w:cs="宋体"/>
                <w:color w:val="auto"/>
                <w:szCs w:val="21"/>
              </w:rPr>
              <w:t>5块</w:t>
            </w:r>
          </w:p>
          <w:p>
            <w:pPr>
              <w:pStyle w:val="4"/>
              <w:jc w:val="left"/>
              <w:rPr>
                <w:rFonts w:hAnsi="宋体" w:cs="宋体"/>
                <w:color w:val="auto"/>
                <w:szCs w:val="21"/>
              </w:rPr>
            </w:pPr>
            <w:r>
              <w:rPr>
                <w:rFonts w:hint="eastAsia" w:hAnsi="宋体" w:cs="宋体"/>
                <w:color w:val="auto"/>
                <w:szCs w:val="21"/>
              </w:rPr>
              <w:t xml:space="preserve">硬盘接口类型 </w:t>
            </w:r>
          </w:p>
          <w:p>
            <w:pPr>
              <w:pStyle w:val="4"/>
              <w:jc w:val="left"/>
              <w:rPr>
                <w:rFonts w:hAnsi="宋体" w:cs="宋体"/>
                <w:color w:val="auto"/>
                <w:szCs w:val="21"/>
              </w:rPr>
            </w:pPr>
            <w:r>
              <w:rPr>
                <w:rFonts w:hAnsi="宋体" w:cs="宋体"/>
                <w:color w:val="auto"/>
                <w:szCs w:val="21"/>
              </w:rPr>
              <w:t xml:space="preserve">NLSAS </w:t>
            </w:r>
          </w:p>
          <w:p>
            <w:pPr>
              <w:pStyle w:val="4"/>
              <w:jc w:val="left"/>
              <w:rPr>
                <w:rFonts w:hAnsi="宋体" w:cs="宋体"/>
                <w:color w:val="auto"/>
                <w:szCs w:val="21"/>
              </w:rPr>
            </w:pPr>
            <w:r>
              <w:rPr>
                <w:rFonts w:hint="eastAsia" w:hAnsi="宋体" w:cs="宋体"/>
                <w:color w:val="auto"/>
                <w:szCs w:val="21"/>
              </w:rPr>
              <w:t xml:space="preserve">光驱类型 </w:t>
            </w:r>
          </w:p>
          <w:p>
            <w:pPr>
              <w:pStyle w:val="4"/>
              <w:jc w:val="left"/>
              <w:rPr>
                <w:rFonts w:hAnsi="宋体" w:cs="宋体"/>
                <w:color w:val="auto"/>
                <w:szCs w:val="21"/>
              </w:rPr>
            </w:pPr>
            <w:r>
              <w:rPr>
                <w:rFonts w:hint="eastAsia" w:hAnsi="宋体" w:cs="宋体"/>
                <w:color w:val="auto"/>
                <w:szCs w:val="21"/>
              </w:rPr>
              <w:t>内置 DVD+/-RW（标准）</w:t>
            </w:r>
          </w:p>
          <w:p>
            <w:pPr>
              <w:pStyle w:val="4"/>
              <w:jc w:val="left"/>
              <w:rPr>
                <w:rFonts w:hAnsi="宋体" w:cs="宋体"/>
                <w:color w:val="auto"/>
                <w:szCs w:val="21"/>
              </w:rPr>
            </w:pPr>
            <w:r>
              <w:rPr>
                <w:rFonts w:hint="eastAsia" w:hAnsi="宋体" w:cs="宋体"/>
                <w:color w:val="auto"/>
                <w:szCs w:val="21"/>
              </w:rPr>
              <w:t>磁盘阵列</w:t>
            </w:r>
          </w:p>
          <w:p>
            <w:pPr>
              <w:pStyle w:val="4"/>
              <w:jc w:val="left"/>
              <w:rPr>
                <w:rFonts w:hAnsi="宋体" w:cs="宋体"/>
                <w:color w:val="auto"/>
                <w:szCs w:val="21"/>
              </w:rPr>
            </w:pPr>
            <w:r>
              <w:rPr>
                <w:rFonts w:hint="eastAsia" w:hAnsi="宋体" w:cs="宋体"/>
                <w:color w:val="auto"/>
                <w:szCs w:val="21"/>
              </w:rPr>
              <w:t xml:space="preserve">RAID控制器 </w:t>
            </w:r>
          </w:p>
          <w:p>
            <w:pPr>
              <w:pStyle w:val="4"/>
              <w:jc w:val="left"/>
              <w:rPr>
                <w:rFonts w:hAnsi="宋体" w:cs="宋体"/>
                <w:color w:val="auto"/>
                <w:szCs w:val="21"/>
              </w:rPr>
            </w:pPr>
            <w:r>
              <w:rPr>
                <w:rFonts w:hint="eastAsia" w:hAnsi="宋体" w:cs="宋体"/>
                <w:color w:val="auto"/>
                <w:szCs w:val="21"/>
              </w:rPr>
              <w:t xml:space="preserve">标配PERC H730P阵列卡-2G缓存、可选PERC Η740P-8G </w:t>
            </w:r>
          </w:p>
          <w:p>
            <w:pPr>
              <w:pStyle w:val="4"/>
              <w:jc w:val="left"/>
              <w:rPr>
                <w:rFonts w:hAnsi="宋体" w:cs="宋体"/>
                <w:color w:val="auto"/>
                <w:szCs w:val="21"/>
              </w:rPr>
            </w:pPr>
            <w:r>
              <w:rPr>
                <w:rFonts w:hint="eastAsia" w:hAnsi="宋体" w:cs="宋体"/>
                <w:color w:val="auto"/>
                <w:szCs w:val="21"/>
              </w:rPr>
              <w:t xml:space="preserve">RAID支持 </w:t>
            </w:r>
          </w:p>
          <w:p>
            <w:pPr>
              <w:pStyle w:val="4"/>
              <w:jc w:val="left"/>
              <w:rPr>
                <w:rFonts w:hAnsi="宋体" w:cs="宋体"/>
                <w:color w:val="auto"/>
                <w:szCs w:val="21"/>
              </w:rPr>
            </w:pPr>
            <w:r>
              <w:rPr>
                <w:rFonts w:hint="eastAsia" w:hAnsi="宋体" w:cs="宋体"/>
                <w:color w:val="auto"/>
                <w:szCs w:val="21"/>
              </w:rPr>
              <w:t>RAID 0，1，5，10</w:t>
            </w:r>
          </w:p>
          <w:p>
            <w:pPr>
              <w:pStyle w:val="4"/>
              <w:jc w:val="left"/>
              <w:rPr>
                <w:rFonts w:hAnsi="宋体" w:cs="宋体"/>
                <w:color w:val="auto"/>
                <w:szCs w:val="21"/>
              </w:rPr>
            </w:pPr>
            <w:r>
              <w:rPr>
                <w:rFonts w:hint="eastAsia" w:hAnsi="宋体" w:cs="宋体"/>
                <w:color w:val="auto"/>
                <w:szCs w:val="21"/>
              </w:rPr>
              <w:t>网络</w:t>
            </w:r>
          </w:p>
          <w:p>
            <w:pPr>
              <w:pStyle w:val="4"/>
              <w:jc w:val="left"/>
              <w:rPr>
                <w:rFonts w:hAnsi="宋体" w:cs="宋体"/>
                <w:color w:val="auto"/>
                <w:szCs w:val="21"/>
              </w:rPr>
            </w:pPr>
            <w:r>
              <w:rPr>
                <w:rFonts w:hint="eastAsia" w:hAnsi="宋体" w:cs="宋体"/>
                <w:color w:val="auto"/>
                <w:szCs w:val="21"/>
              </w:rPr>
              <w:t xml:space="preserve">网卡控制器 </w:t>
            </w:r>
          </w:p>
          <w:p>
            <w:pPr>
              <w:pStyle w:val="4"/>
              <w:jc w:val="left"/>
              <w:rPr>
                <w:rFonts w:hAnsi="宋体" w:cs="宋体"/>
                <w:color w:val="auto"/>
                <w:szCs w:val="21"/>
              </w:rPr>
            </w:pPr>
            <w:r>
              <w:rPr>
                <w:rFonts w:hint="eastAsia" w:hAnsi="宋体" w:cs="宋体"/>
                <w:color w:val="auto"/>
                <w:szCs w:val="21"/>
              </w:rPr>
              <w:t>2个1 GE LOM +（可选）LOM RISER卡2个1GE或2个10GE SFP+或2个10GE BASET</w:t>
            </w:r>
          </w:p>
          <w:p>
            <w:pPr>
              <w:pStyle w:val="4"/>
              <w:jc w:val="left"/>
              <w:rPr>
                <w:rFonts w:hAnsi="宋体" w:cs="宋体"/>
                <w:color w:val="auto"/>
                <w:szCs w:val="21"/>
              </w:rPr>
            </w:pPr>
            <w:r>
              <w:rPr>
                <w:rFonts w:hint="eastAsia" w:hAnsi="宋体" w:cs="宋体"/>
                <w:color w:val="auto"/>
                <w:szCs w:val="21"/>
              </w:rPr>
              <w:t>端口包含</w:t>
            </w:r>
          </w:p>
          <w:p>
            <w:pPr>
              <w:pStyle w:val="4"/>
              <w:jc w:val="left"/>
              <w:rPr>
                <w:rFonts w:hAnsi="宋体" w:cs="宋体"/>
                <w:color w:val="auto"/>
                <w:szCs w:val="21"/>
              </w:rPr>
            </w:pPr>
            <w:r>
              <w:rPr>
                <w:rFonts w:hint="eastAsia" w:hAnsi="宋体" w:cs="宋体"/>
                <w:color w:val="auto"/>
                <w:szCs w:val="21"/>
              </w:rPr>
              <w:t xml:space="preserve">正面 </w:t>
            </w:r>
          </w:p>
          <w:p>
            <w:pPr>
              <w:pStyle w:val="4"/>
              <w:jc w:val="left"/>
              <w:rPr>
                <w:rFonts w:hAnsi="宋体" w:cs="宋体"/>
                <w:color w:val="auto"/>
                <w:szCs w:val="21"/>
              </w:rPr>
            </w:pPr>
            <w:r>
              <w:rPr>
                <w:rFonts w:hint="eastAsia" w:hAnsi="宋体" w:cs="宋体"/>
                <w:color w:val="auto"/>
                <w:szCs w:val="21"/>
              </w:rPr>
              <w:t xml:space="preserve">视频、1个USB 2.0、可用的USB 3.0、专用IDRAC DIRECT USB </w:t>
            </w:r>
          </w:p>
          <w:p>
            <w:pPr>
              <w:pStyle w:val="4"/>
              <w:jc w:val="left"/>
              <w:rPr>
                <w:rFonts w:hAnsi="宋体" w:cs="宋体"/>
                <w:color w:val="auto"/>
                <w:szCs w:val="21"/>
              </w:rPr>
            </w:pPr>
            <w:r>
              <w:rPr>
                <w:rFonts w:hint="eastAsia" w:hAnsi="宋体" w:cs="宋体"/>
                <w:color w:val="auto"/>
                <w:szCs w:val="21"/>
              </w:rPr>
              <w:t xml:space="preserve">内置 </w:t>
            </w:r>
          </w:p>
          <w:p>
            <w:pPr>
              <w:pStyle w:val="4"/>
              <w:jc w:val="left"/>
              <w:rPr>
                <w:rFonts w:hAnsi="宋体" w:cs="宋体"/>
                <w:color w:val="auto"/>
                <w:szCs w:val="21"/>
              </w:rPr>
            </w:pPr>
            <w:r>
              <w:rPr>
                <w:rFonts w:hint="eastAsia" w:hAnsi="宋体" w:cs="宋体"/>
                <w:color w:val="auto"/>
                <w:szCs w:val="21"/>
              </w:rPr>
              <w:t>多达2个3.0插槽，全部为X16</w:t>
            </w:r>
          </w:p>
          <w:p>
            <w:pPr>
              <w:pStyle w:val="4"/>
              <w:jc w:val="left"/>
              <w:rPr>
                <w:rFonts w:hAnsi="宋体" w:cs="宋体"/>
                <w:color w:val="auto"/>
                <w:szCs w:val="21"/>
              </w:rPr>
            </w:pPr>
            <w:r>
              <w:rPr>
                <w:rFonts w:hint="eastAsia" w:hAnsi="宋体" w:cs="宋体"/>
                <w:color w:val="auto"/>
                <w:szCs w:val="21"/>
              </w:rPr>
              <w:t xml:space="preserve">后面 </w:t>
            </w:r>
          </w:p>
          <w:p>
            <w:pPr>
              <w:pStyle w:val="4"/>
              <w:jc w:val="left"/>
              <w:rPr>
                <w:rFonts w:hAnsi="宋体" w:cs="宋体"/>
                <w:color w:val="auto"/>
                <w:szCs w:val="21"/>
              </w:rPr>
            </w:pPr>
            <w:r>
              <w:rPr>
                <w:rFonts w:hint="eastAsia" w:hAnsi="宋体" w:cs="宋体"/>
                <w:color w:val="auto"/>
                <w:szCs w:val="21"/>
              </w:rPr>
              <w:t xml:space="preserve">视频端口、串行端口、2个USB 3.0端口、IDRAC网络专用端口 </w:t>
            </w:r>
          </w:p>
          <w:p>
            <w:pPr>
              <w:pStyle w:val="4"/>
              <w:jc w:val="left"/>
              <w:rPr>
                <w:rFonts w:hAnsi="宋体" w:cs="宋体"/>
                <w:color w:val="auto"/>
                <w:szCs w:val="21"/>
              </w:rPr>
            </w:pPr>
            <w:r>
              <w:rPr>
                <w:rFonts w:hint="eastAsia" w:hAnsi="宋体" w:cs="宋体"/>
                <w:color w:val="auto"/>
                <w:szCs w:val="21"/>
              </w:rPr>
              <w:t xml:space="preserve">扩展槽 </w:t>
            </w:r>
          </w:p>
          <w:p>
            <w:pPr>
              <w:pStyle w:val="4"/>
              <w:jc w:val="left"/>
              <w:rPr>
                <w:rFonts w:hAnsi="宋体" w:cs="宋体"/>
                <w:color w:val="auto"/>
                <w:szCs w:val="21"/>
              </w:rPr>
            </w:pPr>
            <w:r>
              <w:rPr>
                <w:rFonts w:hint="eastAsia" w:hAnsi="宋体" w:cs="宋体"/>
                <w:color w:val="auto"/>
                <w:szCs w:val="21"/>
              </w:rPr>
              <w:t>多达2个3.0插槽，全部为X16</w:t>
            </w:r>
          </w:p>
          <w:p>
            <w:pPr>
              <w:pStyle w:val="4"/>
              <w:jc w:val="left"/>
              <w:rPr>
                <w:rFonts w:hAnsi="宋体" w:cs="宋体"/>
                <w:color w:val="auto"/>
                <w:szCs w:val="21"/>
              </w:rPr>
            </w:pPr>
            <w:r>
              <w:rPr>
                <w:rFonts w:hint="eastAsia" w:hAnsi="宋体" w:cs="宋体"/>
                <w:color w:val="auto"/>
                <w:szCs w:val="21"/>
              </w:rPr>
              <w:t>电源选项</w:t>
            </w:r>
          </w:p>
          <w:p>
            <w:pPr>
              <w:pStyle w:val="4"/>
              <w:jc w:val="left"/>
              <w:rPr>
                <w:rFonts w:hAnsi="宋体" w:cs="宋体"/>
                <w:color w:val="auto"/>
                <w:szCs w:val="21"/>
              </w:rPr>
            </w:pPr>
            <w:r>
              <w:rPr>
                <w:rFonts w:hint="eastAsia" w:hAnsi="宋体" w:cs="宋体"/>
                <w:color w:val="auto"/>
                <w:szCs w:val="21"/>
              </w:rPr>
              <w:t xml:space="preserve">电源类型 </w:t>
            </w:r>
          </w:p>
          <w:p>
            <w:pPr>
              <w:pStyle w:val="4"/>
              <w:jc w:val="left"/>
              <w:rPr>
                <w:rFonts w:hAnsi="宋体" w:cs="宋体"/>
                <w:color w:val="auto"/>
                <w:szCs w:val="21"/>
              </w:rPr>
            </w:pPr>
            <w:r>
              <w:rPr>
                <w:rFonts w:hint="eastAsia" w:hAnsi="宋体" w:cs="宋体"/>
                <w:color w:val="auto"/>
                <w:szCs w:val="21"/>
              </w:rPr>
              <w:t>550W 热插拔PSU</w:t>
            </w:r>
          </w:p>
          <w:p>
            <w:pPr>
              <w:pStyle w:val="4"/>
              <w:jc w:val="left"/>
              <w:rPr>
                <w:rFonts w:hAnsi="宋体" w:cs="宋体"/>
                <w:color w:val="auto"/>
                <w:szCs w:val="21"/>
              </w:rPr>
            </w:pPr>
            <w:r>
              <w:rPr>
                <w:rFonts w:hint="eastAsia" w:hAnsi="宋体" w:cs="宋体"/>
                <w:color w:val="auto"/>
                <w:szCs w:val="21"/>
              </w:rPr>
              <w:t xml:space="preserve">电源数量 </w:t>
            </w:r>
          </w:p>
          <w:p>
            <w:pPr>
              <w:pStyle w:val="4"/>
              <w:jc w:val="left"/>
              <w:rPr>
                <w:rFonts w:hAnsi="宋体" w:cs="宋体"/>
                <w:color w:val="auto"/>
                <w:szCs w:val="21"/>
              </w:rPr>
            </w:pPr>
            <w:r>
              <w:rPr>
                <w:rFonts w:hint="eastAsia" w:hAnsi="宋体" w:cs="宋体"/>
                <w:color w:val="auto"/>
                <w:szCs w:val="21"/>
              </w:rPr>
              <w:t>1个</w:t>
            </w:r>
          </w:p>
          <w:p>
            <w:pPr>
              <w:pStyle w:val="4"/>
              <w:jc w:val="left"/>
              <w:rPr>
                <w:rFonts w:hAnsi="宋体" w:cs="宋体"/>
                <w:color w:val="auto"/>
                <w:szCs w:val="21"/>
              </w:rPr>
            </w:pPr>
            <w:r>
              <w:rPr>
                <w:rFonts w:hint="eastAsia" w:hAnsi="宋体" w:cs="宋体"/>
                <w:color w:val="auto"/>
                <w:szCs w:val="21"/>
              </w:rPr>
              <w:t>管理</w:t>
            </w:r>
          </w:p>
          <w:p>
            <w:pPr>
              <w:pStyle w:val="4"/>
              <w:jc w:val="left"/>
              <w:rPr>
                <w:rFonts w:hAnsi="宋体" w:cs="宋体"/>
                <w:color w:val="auto"/>
                <w:szCs w:val="21"/>
              </w:rPr>
            </w:pPr>
            <w:r>
              <w:rPr>
                <w:rFonts w:hint="eastAsia" w:hAnsi="宋体" w:cs="宋体"/>
                <w:color w:val="auto"/>
                <w:szCs w:val="21"/>
              </w:rPr>
              <w:t xml:space="preserve">服务器管理 </w:t>
            </w:r>
          </w:p>
          <w:p>
            <w:pPr>
              <w:pStyle w:val="4"/>
              <w:jc w:val="left"/>
              <w:rPr>
                <w:rFonts w:hAnsi="宋体" w:cs="宋体"/>
                <w:color w:val="auto"/>
                <w:szCs w:val="21"/>
              </w:rPr>
            </w:pPr>
            <w:r>
              <w:rPr>
                <w:rFonts w:hint="eastAsia" w:hAnsi="宋体" w:cs="宋体"/>
                <w:color w:val="auto"/>
                <w:szCs w:val="21"/>
              </w:rPr>
              <w:t>嵌入式/服务器级 带生命周期控制器的IDRAC9（EXPRESS、ENTERPRISE） IDRAC DIRECT IDRAC REST API（采用REDFISH） QUICK SYNC 2 BLE/无线模块 控制台 OPENMANAGE ENTERPRISE（即将推出） OPENMANAGE ESSENTIALS OPENMANAGE POWER CENTER 移动性 OPENMANAGE MOBILE 工具 IDRAC SERVICE MODULE OPENMANAGE SERVER ADMINISTRATOR OPENMANAGE STORAGE SERVICES DELL REPOSITORY MANAGER DELL SYSTEM UPDATE DELL SERVER UPDATE UTILITY DELL UPDATE CATALOGS OPENMANAGE INTEGRATIONS： MICROSOFT SYSTEMS CENTER VMWARE VCENTER BMC软件（可从BMC获取） OPENMANAGE CONNECTIONS： NAGIOS CORE和NAGIOS XI ORACL</w:t>
            </w:r>
            <w:r>
              <w:rPr>
                <w:rFonts w:hAnsi="宋体" w:cs="宋体"/>
                <w:color w:val="auto"/>
                <w:szCs w:val="21"/>
              </w:rPr>
              <w:t>E ENTERPRISE MANAGER HPE OPERATIONS MANAGER I (OMI)</w:t>
            </w:r>
          </w:p>
          <w:p>
            <w:pPr>
              <w:pStyle w:val="4"/>
              <w:jc w:val="left"/>
              <w:rPr>
                <w:rFonts w:hAnsi="宋体" w:cs="宋体"/>
                <w:color w:val="auto"/>
                <w:szCs w:val="21"/>
              </w:rPr>
            </w:pPr>
            <w:r>
              <w:rPr>
                <w:rFonts w:hint="eastAsia" w:hAnsi="宋体" w:cs="宋体"/>
                <w:color w:val="auto"/>
                <w:szCs w:val="21"/>
              </w:rPr>
              <w:t>操作系统选项</w:t>
            </w:r>
          </w:p>
          <w:p>
            <w:pPr>
              <w:pStyle w:val="4"/>
              <w:jc w:val="left"/>
              <w:rPr>
                <w:rFonts w:hAnsi="宋体" w:cs="宋体"/>
                <w:color w:val="auto"/>
                <w:szCs w:val="21"/>
              </w:rPr>
            </w:pPr>
            <w:r>
              <w:rPr>
                <w:rFonts w:hint="eastAsia" w:hAnsi="宋体" w:cs="宋体"/>
                <w:color w:val="auto"/>
                <w:szCs w:val="21"/>
              </w:rPr>
              <w:t xml:space="preserve">支持的操作系统 </w:t>
            </w:r>
          </w:p>
          <w:p>
            <w:pPr>
              <w:pStyle w:val="4"/>
              <w:jc w:val="left"/>
              <w:rPr>
                <w:rFonts w:hAnsi="宋体" w:cs="宋体"/>
                <w:color w:val="auto"/>
                <w:szCs w:val="21"/>
              </w:rPr>
            </w:pPr>
            <w:r>
              <w:rPr>
                <w:rFonts w:hint="eastAsia" w:hAnsi="宋体" w:cs="宋体"/>
                <w:color w:val="auto"/>
                <w:szCs w:val="21"/>
              </w:rPr>
              <w:t>CANONICAL® UBUNTU® LTS CITRIX® XENSERVER® MICROSOFT WINDOWS SERVER®（带HYPER-V） RED HAT® ENTERPRISE LINUX SUSE® LINUX ENTERPRISE SERVER VMWARE® ESXI</w:t>
            </w:r>
          </w:p>
          <w:p>
            <w:pPr>
              <w:pStyle w:val="4"/>
              <w:jc w:val="left"/>
              <w:rPr>
                <w:rFonts w:hAnsi="宋体" w:cs="宋体"/>
                <w:color w:val="auto"/>
                <w:szCs w:val="21"/>
              </w:rPr>
            </w:pPr>
            <w:r>
              <w:rPr>
                <w:rFonts w:hint="eastAsia" w:hAnsi="宋体" w:cs="宋体"/>
                <w:color w:val="auto"/>
                <w:szCs w:val="21"/>
              </w:rPr>
              <w:t>物品规格及服务</w:t>
            </w:r>
          </w:p>
          <w:p>
            <w:pPr>
              <w:pStyle w:val="4"/>
              <w:jc w:val="left"/>
              <w:rPr>
                <w:rFonts w:hAnsi="宋体" w:cs="宋体"/>
                <w:color w:val="auto"/>
                <w:szCs w:val="21"/>
              </w:rPr>
            </w:pPr>
            <w:r>
              <w:rPr>
                <w:rFonts w:hint="eastAsia" w:hAnsi="宋体" w:cs="宋体"/>
                <w:color w:val="auto"/>
                <w:szCs w:val="21"/>
              </w:rPr>
              <w:t xml:space="preserve">外观尺寸 </w:t>
            </w:r>
          </w:p>
          <w:p>
            <w:pPr>
              <w:pStyle w:val="4"/>
              <w:jc w:val="left"/>
              <w:rPr>
                <w:rFonts w:hAnsi="宋体" w:cs="宋体"/>
                <w:color w:val="auto"/>
                <w:szCs w:val="21"/>
              </w:rPr>
            </w:pPr>
            <w:r>
              <w:rPr>
                <w:rFonts w:hint="eastAsia" w:hAnsi="宋体" w:cs="宋体"/>
                <w:color w:val="auto"/>
                <w:szCs w:val="21"/>
              </w:rPr>
              <w:t>机箱深度 4个3.5"硬盘 728.23毫米（从前挡板到后PSU手柄） 714.58毫米（从前面板[无挡板]到后PSU手柄） 8个2.5"硬盘 677.45毫米（从前挡板到后PSU手柄） 676.92毫米（从前面板[无挡板]到后PSU手柄） 10个2.5"硬盘 728.23毫米（从前挡板到后PSU手柄） 714.58毫米（从前面板[无挡板]到后PSU手柄）为保障系统安全服务器必须配套网防G01系统正式版，含正式版授权序列号，报价人须提供设备生产厂家针对本项目的授权书。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6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rPr>
            </w:pPr>
            <w:r>
              <w:rPr>
                <w:rFonts w:ascii="宋体" w:hAnsi="宋体" w:cs="宋体"/>
                <w:color w:val="auto"/>
                <w:kern w:val="0"/>
              </w:rPr>
              <w:t>2</w:t>
            </w:r>
          </w:p>
        </w:tc>
        <w:tc>
          <w:tcPr>
            <w:tcW w:w="88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rPr>
            </w:pPr>
            <w:r>
              <w:rPr>
                <w:rFonts w:hint="eastAsia" w:ascii="宋体" w:hAnsi="宋体" w:cs="宋体"/>
                <w:color w:val="auto"/>
              </w:rPr>
              <w:t>应用交付系统（负载均衡）</w:t>
            </w:r>
          </w:p>
        </w:tc>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rPr>
            </w:pPr>
            <w:r>
              <w:rPr>
                <w:rFonts w:hint="eastAsia" w:ascii="宋体" w:hAnsi="宋体" w:cs="宋体"/>
                <w:color w:val="auto"/>
              </w:rPr>
              <w:t>2</w:t>
            </w:r>
          </w:p>
        </w:tc>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rPr>
            </w:pPr>
            <w:r>
              <w:rPr>
                <w:rFonts w:hint="eastAsia" w:ascii="宋体" w:hAnsi="宋体" w:cs="宋体"/>
                <w:color w:val="auto"/>
              </w:rPr>
              <w:t>套</w:t>
            </w:r>
          </w:p>
        </w:tc>
        <w:tc>
          <w:tcPr>
            <w:tcW w:w="6127" w:type="dxa"/>
            <w:tcBorders>
              <w:top w:val="single" w:color="auto" w:sz="4" w:space="0"/>
              <w:left w:val="single" w:color="auto" w:sz="4" w:space="0"/>
              <w:bottom w:val="single" w:color="auto" w:sz="4" w:space="0"/>
              <w:right w:val="single" w:color="auto" w:sz="4" w:space="0"/>
            </w:tcBorders>
          </w:tcPr>
          <w:p>
            <w:pPr>
              <w:numPr>
                <w:ilvl w:val="0"/>
                <w:numId w:val="3"/>
              </w:numPr>
              <w:rPr>
                <w:rFonts w:ascii="宋体" w:hAnsi="宋体" w:cs="宋体"/>
                <w:color w:val="auto"/>
                <w:lang w:bidi="ar"/>
              </w:rPr>
            </w:pPr>
            <w:r>
              <w:rPr>
                <w:rFonts w:hint="eastAsia" w:ascii="宋体" w:hAnsi="宋体" w:cs="宋体"/>
                <w:color w:val="auto"/>
                <w:lang w:bidi="ar"/>
              </w:rPr>
              <w:t>部署方式支持串接部署、旁路部署；支持三角传输模式。</w:t>
            </w:r>
          </w:p>
          <w:p>
            <w:pPr>
              <w:numPr>
                <w:ilvl w:val="0"/>
                <w:numId w:val="3"/>
              </w:numPr>
              <w:rPr>
                <w:rFonts w:ascii="宋体" w:hAnsi="宋体" w:cs="宋体"/>
                <w:color w:val="auto"/>
                <w:lang w:bidi="ar"/>
              </w:rPr>
            </w:pPr>
            <w:r>
              <w:rPr>
                <w:rFonts w:hint="eastAsia" w:ascii="宋体" w:hAnsi="宋体" w:cs="宋体"/>
                <w:color w:val="auto"/>
                <w:lang w:bidi="ar"/>
              </w:rPr>
              <w:t>设备形态必须独立专业负载设备，非插卡式扩展的负载均衡设备。</w:t>
            </w:r>
          </w:p>
          <w:p>
            <w:pPr>
              <w:numPr>
                <w:ilvl w:val="0"/>
                <w:numId w:val="3"/>
              </w:numPr>
              <w:rPr>
                <w:rFonts w:ascii="宋体" w:hAnsi="宋体" w:cs="宋体"/>
                <w:color w:val="auto"/>
                <w:lang w:bidi="ar"/>
              </w:rPr>
            </w:pPr>
            <w:r>
              <w:rPr>
                <w:rFonts w:hint="eastAsia" w:ascii="宋体" w:hAnsi="宋体" w:cs="宋体"/>
                <w:color w:val="auto"/>
                <w:lang w:bidi="ar"/>
              </w:rPr>
              <w:t>单一设备可同时支持包括链路负载均衡、全局负载均衡和服务器负载均衡的功能。三种功能同时处于激活可使用状态，无需额外购买相应授权。</w:t>
            </w:r>
          </w:p>
          <w:p>
            <w:pPr>
              <w:numPr>
                <w:ilvl w:val="0"/>
                <w:numId w:val="3"/>
              </w:numPr>
              <w:rPr>
                <w:rFonts w:ascii="宋体" w:hAnsi="宋体" w:cs="宋体"/>
                <w:color w:val="auto"/>
                <w:lang w:bidi="ar"/>
              </w:rPr>
            </w:pPr>
            <w:r>
              <w:rPr>
                <w:rFonts w:hint="eastAsia" w:ascii="宋体" w:hAnsi="宋体" w:cs="宋体"/>
                <w:color w:val="auto"/>
                <w:lang w:bidi="ar"/>
              </w:rPr>
              <w:t>提供针对多站点业务发布的全局负载均衡功能，通过智能DNS等机制实现公网用户对多个数据中心或单个数据中心多条线路的最佳访问。</w:t>
            </w:r>
          </w:p>
          <w:p>
            <w:pPr>
              <w:numPr>
                <w:ilvl w:val="0"/>
                <w:numId w:val="3"/>
              </w:numPr>
              <w:rPr>
                <w:rFonts w:ascii="宋体" w:hAnsi="宋体" w:cs="宋体"/>
                <w:color w:val="auto"/>
                <w:lang w:bidi="ar"/>
              </w:rPr>
            </w:pPr>
            <w:r>
              <w:rPr>
                <w:rFonts w:hint="eastAsia" w:ascii="宋体" w:hAnsi="宋体" w:cs="宋体"/>
                <w:color w:val="auto"/>
                <w:lang w:bidi="ar"/>
              </w:rPr>
              <w:t>支持轮询、加权轮询、按主机加权轮询、加权最小连接、按主机加权最小连接、动态反馈、最快响应、最小流量、加权最小流量、按主机加权最小流量、带宽比例、哈希、主备、首个可用、优先级等算法。</w:t>
            </w:r>
          </w:p>
          <w:p>
            <w:pPr>
              <w:numPr>
                <w:ilvl w:val="0"/>
                <w:numId w:val="3"/>
              </w:numPr>
              <w:rPr>
                <w:rFonts w:ascii="宋体" w:hAnsi="宋体" w:cs="宋体"/>
                <w:color w:val="auto"/>
                <w:lang w:bidi="ar"/>
              </w:rPr>
            </w:pPr>
            <w:r>
              <w:rPr>
                <w:rFonts w:hint="eastAsia" w:ascii="宋体" w:hAnsi="宋体" w:cs="宋体"/>
                <w:color w:val="auto"/>
                <w:lang w:bidi="ar"/>
              </w:rPr>
              <w:t>通过某种编程语言（如lua）实现自定义的流量编排，对IP、TCP、UDP、SSL、HTTP和HTTPS等类型的流量进行分发、修改和统计等操作。</w:t>
            </w:r>
          </w:p>
          <w:p>
            <w:pPr>
              <w:numPr>
                <w:ilvl w:val="0"/>
                <w:numId w:val="3"/>
              </w:numPr>
              <w:rPr>
                <w:rFonts w:ascii="宋体" w:hAnsi="宋体" w:cs="宋体"/>
                <w:color w:val="auto"/>
                <w:lang w:bidi="ar"/>
              </w:rPr>
            </w:pPr>
            <w:r>
              <w:rPr>
                <w:rFonts w:hint="eastAsia" w:ascii="宋体" w:hAnsi="宋体" w:cs="宋体"/>
                <w:color w:val="auto"/>
                <w:lang w:bidi="ar"/>
              </w:rPr>
              <w:t>支持图片优化技术，通过对图片格式的转换，减少传输流量，提升web页面加载速度。无需改动服务器端的图片源文件，可根据浏览器种类自动识别转换类型，将图片转换为对应支持的WebP或JPEG格式，优化加速效果；（</w:t>
            </w:r>
            <w:r>
              <w:rPr>
                <w:rFonts w:hint="eastAsia" w:ascii="宋体" w:hAnsi="宋体" w:cs="宋体"/>
                <w:color w:val="auto"/>
              </w:rPr>
              <w:t>竞标时提供满足</w:t>
            </w:r>
            <w:r>
              <w:rPr>
                <w:rFonts w:hint="eastAsia" w:ascii="宋体" w:hAnsi="宋体" w:cs="宋体"/>
                <w:color w:val="auto"/>
                <w:lang w:bidi="ar"/>
              </w:rPr>
              <w:t>此项功能的操作界面截图）。</w:t>
            </w:r>
          </w:p>
          <w:p>
            <w:pPr>
              <w:numPr>
                <w:ilvl w:val="0"/>
                <w:numId w:val="3"/>
              </w:numPr>
              <w:rPr>
                <w:rFonts w:ascii="宋体" w:hAnsi="宋体" w:cs="宋体"/>
                <w:color w:val="auto"/>
                <w:lang w:bidi="ar"/>
              </w:rPr>
            </w:pPr>
            <w:r>
              <w:rPr>
                <w:rFonts w:hint="eastAsia" w:ascii="宋体" w:hAnsi="宋体" w:cs="宋体"/>
                <w:color w:val="auto"/>
                <w:lang w:bidi="ar"/>
              </w:rPr>
              <w:t>支持静态IP和PPPOE两种线路接入方式；（</w:t>
            </w:r>
            <w:r>
              <w:rPr>
                <w:rFonts w:hint="eastAsia" w:ascii="宋体" w:hAnsi="宋体" w:cs="宋体"/>
                <w:color w:val="auto"/>
              </w:rPr>
              <w:t>竞标时提供满足</w:t>
            </w:r>
            <w:r>
              <w:rPr>
                <w:rFonts w:hint="eastAsia" w:ascii="宋体" w:hAnsi="宋体" w:cs="宋体"/>
                <w:color w:val="auto"/>
                <w:lang w:bidi="ar"/>
              </w:rPr>
              <w:t>此项功能的操作界面截图）。</w:t>
            </w:r>
          </w:p>
          <w:p>
            <w:pPr>
              <w:numPr>
                <w:ilvl w:val="0"/>
                <w:numId w:val="3"/>
              </w:numPr>
              <w:rPr>
                <w:rFonts w:ascii="宋体" w:hAnsi="宋体" w:cs="宋体"/>
                <w:color w:val="auto"/>
                <w:lang w:bidi="ar"/>
              </w:rPr>
            </w:pPr>
            <w:r>
              <w:rPr>
                <w:rFonts w:hint="eastAsia" w:ascii="宋体" w:hAnsi="宋体" w:cs="宋体"/>
                <w:color w:val="auto"/>
                <w:lang w:bidi="ar"/>
              </w:rPr>
              <w:t>支持跨设备健康状态监视（透明监视），同时支持IPv4和IPv6。</w:t>
            </w:r>
          </w:p>
          <w:p>
            <w:pPr>
              <w:numPr>
                <w:ilvl w:val="0"/>
                <w:numId w:val="3"/>
              </w:numPr>
              <w:rPr>
                <w:rFonts w:ascii="宋体" w:hAnsi="宋体" w:cs="宋体"/>
                <w:color w:val="auto"/>
                <w:lang w:bidi="ar"/>
              </w:rPr>
            </w:pPr>
            <w:r>
              <w:rPr>
                <w:rFonts w:hint="eastAsia" w:ascii="宋体" w:hAnsi="宋体" w:cs="宋体"/>
                <w:color w:val="auto"/>
                <w:lang w:bidi="ar"/>
              </w:rPr>
              <w:t>支持基于管理员自定义的时间计划来进行出站访问的流量调度分发；</w:t>
            </w:r>
          </w:p>
          <w:p>
            <w:pPr>
              <w:numPr>
                <w:ilvl w:val="0"/>
                <w:numId w:val="3"/>
              </w:numPr>
              <w:rPr>
                <w:rFonts w:ascii="宋体" w:hAnsi="宋体" w:cs="宋体"/>
                <w:color w:val="auto"/>
                <w:lang w:bidi="ar"/>
              </w:rPr>
            </w:pPr>
            <w:r>
              <w:rPr>
                <w:rFonts w:hint="eastAsia" w:ascii="宋体" w:hAnsi="宋体" w:cs="宋体"/>
                <w:color w:val="auto"/>
                <w:lang w:bidi="ar"/>
              </w:rPr>
              <w:t>支持跨数据中心集群和跨数据中心会话保持。</w:t>
            </w:r>
          </w:p>
          <w:p>
            <w:pPr>
              <w:numPr>
                <w:ilvl w:val="0"/>
                <w:numId w:val="3"/>
              </w:numPr>
              <w:rPr>
                <w:rFonts w:ascii="宋体" w:hAnsi="宋体" w:cs="宋体"/>
                <w:color w:val="auto"/>
                <w:lang w:bidi="ar"/>
              </w:rPr>
            </w:pPr>
            <w:r>
              <w:rPr>
                <w:rFonts w:hint="eastAsia" w:ascii="宋体" w:hAnsi="宋体" w:cs="宋体"/>
                <w:color w:val="auto"/>
                <w:lang w:bidi="ar"/>
              </w:rPr>
              <w:t>支持cookie加密，提升cookie安全性；（</w:t>
            </w:r>
            <w:r>
              <w:rPr>
                <w:rFonts w:hint="eastAsia" w:ascii="宋体" w:hAnsi="宋体" w:cs="宋体"/>
                <w:color w:val="auto"/>
              </w:rPr>
              <w:t>竞标时提供满足</w:t>
            </w:r>
            <w:r>
              <w:rPr>
                <w:rFonts w:hint="eastAsia" w:ascii="宋体" w:hAnsi="宋体" w:cs="宋体"/>
                <w:color w:val="auto"/>
                <w:lang w:bidi="ar"/>
              </w:rPr>
              <w:t>此项功能的操作界面截图）。</w:t>
            </w:r>
          </w:p>
          <w:p>
            <w:pPr>
              <w:numPr>
                <w:ilvl w:val="0"/>
                <w:numId w:val="3"/>
              </w:numPr>
              <w:rPr>
                <w:rFonts w:ascii="宋体" w:hAnsi="宋体" w:cs="宋体"/>
                <w:color w:val="auto"/>
                <w:lang w:bidi="ar"/>
              </w:rPr>
            </w:pPr>
            <w:r>
              <w:rPr>
                <w:rFonts w:hint="eastAsia" w:ascii="宋体" w:hAnsi="宋体" w:cs="宋体"/>
                <w:color w:val="auto"/>
                <w:lang w:bidi="ar"/>
              </w:rPr>
              <w:t>支持被动式健康检查，可根据对业务流量的观测采样，辅助判断应用服务器健康状况；对常规HTTP应用可配置基于反映URL失效的HTTP响应状态码的观测判断机制，对于复杂应用可配置基于RST关闭连接和零窗口等异常TCP传输行为的观测判断机制；（</w:t>
            </w:r>
            <w:r>
              <w:rPr>
                <w:rFonts w:hint="eastAsia" w:ascii="宋体" w:hAnsi="宋体" w:cs="宋体"/>
                <w:color w:val="auto"/>
              </w:rPr>
              <w:t>竞标时提供满足</w:t>
            </w:r>
            <w:r>
              <w:rPr>
                <w:rFonts w:hint="eastAsia" w:ascii="宋体" w:hAnsi="宋体" w:cs="宋体"/>
                <w:color w:val="auto"/>
                <w:lang w:bidi="ar"/>
              </w:rPr>
              <w:t>此项功能的操作界面截图）。</w:t>
            </w:r>
          </w:p>
          <w:p>
            <w:pPr>
              <w:numPr>
                <w:ilvl w:val="0"/>
                <w:numId w:val="3"/>
              </w:numPr>
              <w:rPr>
                <w:rFonts w:ascii="宋体" w:hAnsi="宋体" w:cs="宋体"/>
                <w:color w:val="auto"/>
                <w:lang w:bidi="ar"/>
              </w:rPr>
            </w:pPr>
            <w:r>
              <w:rPr>
                <w:rFonts w:hint="eastAsia" w:ascii="宋体" w:hAnsi="宋体" w:cs="宋体"/>
                <w:color w:val="auto"/>
                <w:lang w:bidi="ar"/>
              </w:rPr>
              <w:t>支持网站页面IP形式和域名形式外部链接的正常访问；支持静态和动态网站页面静态和动态引用站外内容的正常显示；支持静态和动态网站页面静态和动态外部链接的无限级正常跳转。</w:t>
            </w:r>
          </w:p>
          <w:p>
            <w:pPr>
              <w:numPr>
                <w:ilvl w:val="0"/>
                <w:numId w:val="3"/>
              </w:numPr>
              <w:rPr>
                <w:rFonts w:ascii="宋体" w:hAnsi="宋体" w:cs="宋体"/>
                <w:color w:val="auto"/>
                <w:lang w:bidi="ar"/>
              </w:rPr>
            </w:pPr>
            <w:r>
              <w:rPr>
                <w:rFonts w:hint="eastAsia" w:ascii="宋体" w:hAnsi="宋体" w:cs="宋体"/>
                <w:color w:val="auto"/>
                <w:lang w:bidi="ar"/>
              </w:rPr>
              <w:t>IPv6改造方案能够解决天窗问题，支持一条策略匹配多个外链网站，同时外链和网站子链发生修改时支持自动识别并做主动修改，不允许通过人工解析配置的方式解决天窗问题。</w:t>
            </w:r>
          </w:p>
          <w:p>
            <w:pPr>
              <w:numPr>
                <w:ilvl w:val="0"/>
                <w:numId w:val="3"/>
              </w:numPr>
              <w:rPr>
                <w:rFonts w:ascii="宋体" w:hAnsi="宋体" w:cs="宋体"/>
                <w:color w:val="auto"/>
                <w:lang w:bidi="ar"/>
              </w:rPr>
            </w:pPr>
            <w:r>
              <w:rPr>
                <w:rFonts w:hint="eastAsia" w:ascii="宋体" w:hAnsi="宋体" w:cs="宋体"/>
                <w:color w:val="auto"/>
                <w:lang w:bidi="ar"/>
              </w:rPr>
              <w:t>支持链路负载投屏展示，能够分别基于链路监测、应用选路和ISP流量进行投屏展示分析。链路监测展示链路的健康状态、上下行带宽、总带宽、新建连接数、并发连接数和吞吐量；应用选路展示基于应用分类选择相应链路的示意图；ISP展示基于运营商分类选择链路的示意图；（</w:t>
            </w:r>
            <w:r>
              <w:rPr>
                <w:rFonts w:hint="eastAsia" w:ascii="宋体" w:hAnsi="宋体" w:cs="宋体"/>
                <w:color w:val="auto"/>
              </w:rPr>
              <w:t>竞标时提供满足</w:t>
            </w:r>
            <w:r>
              <w:rPr>
                <w:rFonts w:hint="eastAsia" w:ascii="宋体" w:hAnsi="宋体" w:cs="宋体"/>
                <w:color w:val="auto"/>
                <w:lang w:bidi="ar"/>
              </w:rPr>
              <w:t>此项功能的操作界面截图）。</w:t>
            </w:r>
          </w:p>
          <w:p>
            <w:pPr>
              <w:numPr>
                <w:ilvl w:val="0"/>
                <w:numId w:val="3"/>
              </w:numPr>
              <w:rPr>
                <w:rFonts w:ascii="宋体" w:hAnsi="宋体" w:cs="宋体"/>
                <w:color w:val="auto"/>
                <w:lang w:bidi="ar"/>
              </w:rPr>
            </w:pPr>
            <w:r>
              <w:rPr>
                <w:rFonts w:hint="eastAsia" w:ascii="宋体" w:hAnsi="宋体" w:cs="宋体"/>
                <w:color w:val="auto"/>
                <w:lang w:bidi="ar"/>
              </w:rPr>
              <w:t>支持基于URL的链路调度功能，内置不少于1000条的国外URL网址库，无需手动导入并支持自动更新，管理员可查看并进行编辑。可根据URL将访问国外网站的请求调度到指定线路；（</w:t>
            </w:r>
            <w:r>
              <w:rPr>
                <w:rFonts w:hint="eastAsia" w:ascii="宋体" w:hAnsi="宋体" w:cs="宋体"/>
                <w:color w:val="auto"/>
              </w:rPr>
              <w:t>竞标时提供满足</w:t>
            </w:r>
            <w:r>
              <w:rPr>
                <w:rFonts w:hint="eastAsia" w:ascii="宋体" w:hAnsi="宋体" w:cs="宋体"/>
                <w:color w:val="auto"/>
                <w:lang w:bidi="ar"/>
              </w:rPr>
              <w:t>此项功能的操作界面截图）。</w:t>
            </w:r>
          </w:p>
          <w:p>
            <w:pPr>
              <w:numPr>
                <w:ilvl w:val="0"/>
                <w:numId w:val="3"/>
              </w:numPr>
              <w:rPr>
                <w:rFonts w:ascii="宋体" w:hAnsi="宋体" w:cs="宋体"/>
                <w:color w:val="auto"/>
                <w:lang w:bidi="ar"/>
              </w:rPr>
            </w:pPr>
            <w:r>
              <w:rPr>
                <w:rFonts w:hint="eastAsia" w:ascii="宋体" w:hAnsi="宋体" w:cs="宋体"/>
                <w:color w:val="auto"/>
                <w:lang w:bidi="ar"/>
              </w:rPr>
              <w:t>服务器负载状态支持投屏展示，能够显示设备的电源状态、风扇转速、磁盘温度、CPU温度、CPU和内存占用率、新建连接数、并发连接数、吞吐情况、SSL新建和SSL吞吐数据、压缩优化和缓存优化数据；业务的健康状态、新建连接数、并发连接数、上下行流量、每秒请求数；节点池的调度算法、健康状态、新建连接数、并发连接数、上下行流量；系统连接时，侦测服务器健康状态，自动选择连接路径（</w:t>
            </w:r>
            <w:r>
              <w:rPr>
                <w:rFonts w:hint="eastAsia" w:ascii="宋体" w:hAnsi="宋体" w:cs="宋体"/>
                <w:color w:val="auto"/>
              </w:rPr>
              <w:t>竞标时提供满足</w:t>
            </w:r>
            <w:r>
              <w:rPr>
                <w:rFonts w:hint="eastAsia" w:ascii="宋体" w:hAnsi="宋体" w:cs="宋体"/>
                <w:color w:val="auto"/>
                <w:lang w:bidi="ar"/>
              </w:rPr>
              <w:t>此项功能的操作界面截图）。</w:t>
            </w:r>
          </w:p>
          <w:p>
            <w:pPr>
              <w:ind w:left="425"/>
              <w:rPr>
                <w:rFonts w:ascii="宋体" w:hAnsi="宋体" w:cs="宋体"/>
                <w:color w:val="auto"/>
                <w:lang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6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rPr>
            </w:pPr>
            <w:r>
              <w:rPr>
                <w:rFonts w:ascii="宋体" w:hAnsi="宋体" w:cs="宋体"/>
                <w:color w:val="auto"/>
                <w:kern w:val="0"/>
              </w:rPr>
              <w:t>3</w:t>
            </w:r>
          </w:p>
        </w:tc>
        <w:tc>
          <w:tcPr>
            <w:tcW w:w="88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rPr>
            </w:pPr>
            <w:r>
              <w:rPr>
                <w:rFonts w:hint="eastAsia" w:ascii="Times New Roman" w:hAnsi="Times New Roman" w:eastAsia="仿宋_GB2312" w:cs="Times New Roman"/>
                <w:color w:val="auto"/>
                <w:szCs w:val="21"/>
              </w:rPr>
              <w:t>Server</w:t>
            </w:r>
            <w:r>
              <w:rPr>
                <w:rFonts w:ascii="Times New Roman" w:hAnsi="Times New Roman" w:eastAsia="仿宋_GB2312" w:cs="Times New Roman"/>
                <w:color w:val="auto"/>
                <w:szCs w:val="21"/>
              </w:rPr>
              <w:t xml:space="preserve"> 2016</w:t>
            </w:r>
          </w:p>
        </w:tc>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rPr>
            </w:pPr>
            <w:r>
              <w:rPr>
                <w:rFonts w:hint="eastAsia" w:ascii="宋体" w:hAnsi="宋体" w:cs="宋体"/>
                <w:color w:val="auto"/>
              </w:rPr>
              <w:t>2</w:t>
            </w:r>
          </w:p>
        </w:tc>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rPr>
            </w:pPr>
            <w:r>
              <w:rPr>
                <w:rFonts w:hint="eastAsia" w:ascii="宋体" w:hAnsi="宋体" w:cs="宋体"/>
                <w:color w:val="auto"/>
              </w:rPr>
              <w:t>套</w:t>
            </w:r>
          </w:p>
        </w:tc>
        <w:tc>
          <w:tcPr>
            <w:tcW w:w="612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auto"/>
                <w:szCs w:val="21"/>
              </w:rPr>
            </w:pPr>
            <w:r>
              <w:rPr>
                <w:rFonts w:hint="eastAsia" w:ascii="宋体" w:hAnsi="宋体" w:eastAsia="宋体"/>
                <w:color w:val="auto"/>
                <w:szCs w:val="21"/>
              </w:rPr>
              <w:t>服务器管理功能</w:t>
            </w:r>
          </w:p>
          <w:p>
            <w:pPr>
              <w:rPr>
                <w:rFonts w:ascii="宋体" w:hAnsi="宋体" w:eastAsia="宋体"/>
                <w:color w:val="auto"/>
                <w:szCs w:val="21"/>
              </w:rPr>
            </w:pPr>
            <w:r>
              <w:rPr>
                <w:rFonts w:hint="eastAsia" w:ascii="宋体" w:hAnsi="宋体" w:eastAsia="宋体"/>
                <w:color w:val="auto"/>
                <w:szCs w:val="21"/>
              </w:rPr>
              <w:t>基本</w:t>
            </w:r>
            <w:r>
              <w:rPr>
                <w:rFonts w:ascii="宋体" w:hAnsi="宋体" w:eastAsia="宋体"/>
                <w:color w:val="auto"/>
                <w:szCs w:val="21"/>
              </w:rPr>
              <w:t>管理要求</w:t>
            </w:r>
            <w:r>
              <w:rPr>
                <w:rFonts w:hint="eastAsia" w:ascii="宋体" w:hAnsi="宋体" w:eastAsia="宋体"/>
                <w:color w:val="auto"/>
                <w:szCs w:val="21"/>
              </w:rPr>
              <w:t>：</w:t>
            </w:r>
          </w:p>
          <w:p>
            <w:pPr>
              <w:ind w:firstLine="420" w:firstLineChars="200"/>
              <w:rPr>
                <w:rFonts w:ascii="宋体" w:hAnsi="宋体" w:eastAsia="宋体"/>
                <w:color w:val="auto"/>
                <w:szCs w:val="21"/>
              </w:rPr>
            </w:pPr>
            <w:r>
              <w:rPr>
                <w:rFonts w:hint="eastAsia" w:ascii="宋体" w:hAnsi="宋体" w:eastAsia="宋体"/>
                <w:color w:val="auto"/>
                <w:szCs w:val="21"/>
              </w:rPr>
              <w:t>提供统一的图形界面管理软件，可以在一个界面完成服务器的日常功能和运维操作；</w:t>
            </w:r>
          </w:p>
          <w:p>
            <w:pPr>
              <w:rPr>
                <w:rFonts w:ascii="宋体" w:hAnsi="宋体" w:eastAsia="宋体"/>
                <w:color w:val="auto"/>
                <w:szCs w:val="21"/>
              </w:rPr>
            </w:pPr>
            <w:r>
              <w:rPr>
                <w:rFonts w:ascii="宋体" w:hAnsi="宋体" w:eastAsia="宋体"/>
                <w:color w:val="auto"/>
                <w:szCs w:val="21"/>
              </w:rPr>
              <w:tab/>
            </w:r>
            <w:r>
              <w:rPr>
                <w:rFonts w:ascii="宋体" w:hAnsi="宋体" w:eastAsia="宋体"/>
                <w:color w:val="auto"/>
                <w:szCs w:val="21"/>
              </w:rPr>
              <w:t>提供强大的命令行工具，支持编制脚本实现虚拟化管理的自动化；</w:t>
            </w:r>
          </w:p>
          <w:p>
            <w:pPr>
              <w:rPr>
                <w:rFonts w:ascii="宋体" w:hAnsi="宋体" w:eastAsia="宋体"/>
                <w:color w:val="auto"/>
                <w:szCs w:val="21"/>
              </w:rPr>
            </w:pPr>
            <w:r>
              <w:rPr>
                <w:rFonts w:ascii="宋体" w:hAnsi="宋体" w:eastAsia="宋体"/>
                <w:color w:val="auto"/>
                <w:szCs w:val="21"/>
              </w:rPr>
              <w:tab/>
            </w:r>
            <w:r>
              <w:rPr>
                <w:rFonts w:ascii="宋体" w:hAnsi="宋体" w:eastAsia="宋体"/>
                <w:color w:val="auto"/>
                <w:szCs w:val="21"/>
              </w:rPr>
              <w:t>提供开放的开发接口，支持其它应用的调用；</w:t>
            </w:r>
          </w:p>
          <w:p>
            <w:pPr>
              <w:rPr>
                <w:rFonts w:ascii="宋体" w:hAnsi="宋体" w:eastAsia="宋体"/>
                <w:color w:val="auto"/>
                <w:szCs w:val="21"/>
              </w:rPr>
            </w:pPr>
            <w:r>
              <w:rPr>
                <w:rFonts w:ascii="宋体" w:hAnsi="宋体" w:eastAsia="宋体"/>
                <w:color w:val="auto"/>
                <w:szCs w:val="21"/>
              </w:rPr>
              <w:t>高级集中管理</w:t>
            </w:r>
            <w:r>
              <w:rPr>
                <w:rFonts w:hint="eastAsia" w:ascii="宋体" w:hAnsi="宋体" w:eastAsia="宋体"/>
                <w:color w:val="auto"/>
                <w:szCs w:val="21"/>
              </w:rPr>
              <w:t>：</w:t>
            </w:r>
          </w:p>
          <w:p>
            <w:pPr>
              <w:rPr>
                <w:rFonts w:ascii="宋体" w:hAnsi="宋体" w:eastAsia="宋体"/>
                <w:color w:val="auto"/>
                <w:szCs w:val="21"/>
              </w:rPr>
            </w:pPr>
            <w:r>
              <w:rPr>
                <w:rFonts w:hint="eastAsia" w:ascii="宋体" w:hAnsi="宋体" w:eastAsia="宋体"/>
                <w:color w:val="auto"/>
                <w:szCs w:val="21"/>
              </w:rPr>
              <w:t xml:space="preserve"> </w:t>
            </w:r>
            <w:r>
              <w:rPr>
                <w:rFonts w:ascii="宋体" w:hAnsi="宋体" w:eastAsia="宋体"/>
                <w:color w:val="auto"/>
                <w:szCs w:val="21"/>
              </w:rPr>
              <w:t xml:space="preserve">    </w:t>
            </w:r>
            <w:r>
              <w:rPr>
                <w:rFonts w:hint="eastAsia" w:ascii="宋体" w:hAnsi="宋体" w:eastAsia="宋体"/>
                <w:color w:val="auto"/>
                <w:szCs w:val="21"/>
              </w:rPr>
              <w:t>可以将多台服务器组合为服务器组，通过一个界面完成多台服务器的统一运维操作；</w:t>
            </w:r>
          </w:p>
          <w:p>
            <w:pPr>
              <w:rPr>
                <w:rFonts w:ascii="宋体" w:hAnsi="宋体" w:eastAsia="宋体"/>
                <w:color w:val="auto"/>
                <w:szCs w:val="21"/>
              </w:rPr>
            </w:pPr>
            <w:r>
              <w:rPr>
                <w:rFonts w:ascii="宋体" w:hAnsi="宋体" w:eastAsia="宋体"/>
                <w:color w:val="auto"/>
                <w:szCs w:val="21"/>
              </w:rPr>
              <w:t>服务器虚拟化功能</w:t>
            </w:r>
          </w:p>
          <w:p>
            <w:pPr>
              <w:rPr>
                <w:rFonts w:ascii="宋体" w:hAnsi="宋体" w:eastAsia="宋体"/>
                <w:color w:val="auto"/>
                <w:szCs w:val="21"/>
              </w:rPr>
            </w:pPr>
            <w:r>
              <w:rPr>
                <w:rFonts w:hint="eastAsia" w:ascii="宋体" w:hAnsi="宋体" w:eastAsia="宋体"/>
                <w:color w:val="auto"/>
                <w:szCs w:val="21"/>
              </w:rPr>
              <w:t>虚拟机独立性：</w:t>
            </w:r>
          </w:p>
          <w:p>
            <w:pPr>
              <w:ind w:firstLine="420" w:firstLineChars="200"/>
              <w:rPr>
                <w:rFonts w:ascii="宋体" w:hAnsi="宋体" w:eastAsia="宋体"/>
                <w:color w:val="auto"/>
                <w:szCs w:val="21"/>
              </w:rPr>
            </w:pPr>
            <w:r>
              <w:rPr>
                <w:rFonts w:hint="eastAsia" w:ascii="宋体" w:hAnsi="宋体" w:eastAsia="宋体"/>
                <w:color w:val="auto"/>
                <w:szCs w:val="21"/>
              </w:rPr>
              <w:t>利用</w:t>
            </w:r>
            <w:r>
              <w:rPr>
                <w:rFonts w:ascii="宋体" w:hAnsi="宋体" w:eastAsia="宋体"/>
                <w:color w:val="auto"/>
                <w:szCs w:val="21"/>
              </w:rPr>
              <w:t>Intel VT和AMD-V的硬件虚拟化技术，提供对硬件驱动的高性能访问；</w:t>
            </w:r>
          </w:p>
          <w:p>
            <w:pPr>
              <w:rPr>
                <w:rFonts w:ascii="宋体" w:hAnsi="宋体" w:eastAsia="宋体"/>
                <w:color w:val="auto"/>
                <w:szCs w:val="21"/>
              </w:rPr>
            </w:pPr>
            <w:r>
              <w:rPr>
                <w:rFonts w:ascii="宋体" w:hAnsi="宋体" w:eastAsia="宋体"/>
                <w:color w:val="auto"/>
                <w:szCs w:val="21"/>
              </w:rPr>
              <w:tab/>
            </w:r>
            <w:r>
              <w:rPr>
                <w:rFonts w:ascii="宋体" w:hAnsi="宋体" w:eastAsia="宋体"/>
                <w:color w:val="auto"/>
                <w:szCs w:val="21"/>
              </w:rPr>
              <w:t>虚拟机之间可以做到隔离保护，每个虚拟机上的用户权限只限于本虚拟机之内，保障系统平台的安全性；</w:t>
            </w:r>
          </w:p>
          <w:p>
            <w:pPr>
              <w:rPr>
                <w:rFonts w:ascii="宋体" w:hAnsi="宋体" w:eastAsia="宋体"/>
                <w:color w:val="auto"/>
                <w:szCs w:val="21"/>
              </w:rPr>
            </w:pPr>
            <w:r>
              <w:rPr>
                <w:rFonts w:ascii="宋体" w:hAnsi="宋体" w:eastAsia="宋体"/>
                <w:color w:val="auto"/>
                <w:szCs w:val="21"/>
              </w:rPr>
              <w:tab/>
            </w:r>
            <w:r>
              <w:rPr>
                <w:rFonts w:ascii="宋体" w:hAnsi="宋体" w:eastAsia="宋体"/>
                <w:color w:val="auto"/>
                <w:szCs w:val="21"/>
              </w:rPr>
              <w:t>虚拟机具有自己的资源（内存、CPU、网卡、存储），可以指定单独的IP地址、MAC地址等；</w:t>
            </w:r>
          </w:p>
          <w:p>
            <w:pPr>
              <w:rPr>
                <w:rFonts w:ascii="宋体" w:hAnsi="宋体" w:eastAsia="宋体"/>
                <w:color w:val="auto"/>
                <w:szCs w:val="21"/>
              </w:rPr>
            </w:pPr>
            <w:r>
              <w:rPr>
                <w:rFonts w:hint="eastAsia" w:ascii="宋体" w:hAnsi="宋体" w:eastAsia="宋体"/>
                <w:color w:val="auto"/>
                <w:szCs w:val="21"/>
              </w:rPr>
              <w:t>异构</w:t>
            </w:r>
            <w:r>
              <w:rPr>
                <w:rFonts w:ascii="宋体" w:hAnsi="宋体" w:eastAsia="宋体"/>
                <w:color w:val="auto"/>
                <w:szCs w:val="21"/>
              </w:rPr>
              <w:t>支持</w:t>
            </w:r>
            <w:r>
              <w:rPr>
                <w:rFonts w:hint="eastAsia" w:ascii="宋体" w:hAnsi="宋体" w:eastAsia="宋体"/>
                <w:color w:val="auto"/>
                <w:szCs w:val="21"/>
              </w:rPr>
              <w:t>：</w:t>
            </w:r>
          </w:p>
          <w:p>
            <w:pPr>
              <w:rPr>
                <w:rFonts w:ascii="宋体" w:hAnsi="宋体" w:eastAsia="宋体"/>
                <w:color w:val="auto"/>
                <w:szCs w:val="21"/>
              </w:rPr>
            </w:pPr>
            <w:r>
              <w:rPr>
                <w:rFonts w:hint="eastAsia" w:ascii="宋体" w:hAnsi="宋体" w:eastAsia="宋体"/>
                <w:color w:val="auto"/>
                <w:szCs w:val="21"/>
              </w:rPr>
              <w:t>支持在</w:t>
            </w:r>
            <w:r>
              <w:rPr>
                <w:rFonts w:ascii="宋体" w:hAnsi="宋体" w:eastAsia="宋体"/>
                <w:color w:val="auto"/>
                <w:szCs w:val="21"/>
              </w:rPr>
              <w:t>Intel和AMD两个品牌或同一品牌不同CPU类型之间的服务器建立支持异构CPU的虚拟化资源池；</w:t>
            </w:r>
          </w:p>
          <w:p>
            <w:pPr>
              <w:rPr>
                <w:rFonts w:ascii="宋体" w:hAnsi="宋体" w:eastAsia="宋体"/>
                <w:color w:val="auto"/>
                <w:szCs w:val="21"/>
              </w:rPr>
            </w:pPr>
            <w:r>
              <w:rPr>
                <w:rFonts w:ascii="宋体" w:hAnsi="宋体" w:eastAsia="宋体"/>
                <w:color w:val="auto"/>
                <w:szCs w:val="21"/>
              </w:rPr>
              <w:tab/>
            </w:r>
            <w:r>
              <w:rPr>
                <w:rFonts w:ascii="宋体" w:hAnsi="宋体" w:eastAsia="宋体"/>
                <w:color w:val="auto"/>
                <w:szCs w:val="21"/>
              </w:rPr>
              <w:t>支持市面上主流的x86服务器，包括HP、Dell、IBM等厂商的机架或刀片服务器；</w:t>
            </w:r>
          </w:p>
          <w:p>
            <w:pPr>
              <w:rPr>
                <w:rFonts w:ascii="宋体" w:hAnsi="宋体" w:eastAsia="宋体"/>
                <w:color w:val="auto"/>
                <w:szCs w:val="21"/>
              </w:rPr>
            </w:pPr>
            <w:r>
              <w:rPr>
                <w:rFonts w:ascii="宋体" w:hAnsi="宋体" w:eastAsia="宋体"/>
                <w:color w:val="auto"/>
                <w:szCs w:val="21"/>
              </w:rPr>
              <w:tab/>
            </w:r>
            <w:r>
              <w:rPr>
                <w:rFonts w:ascii="宋体" w:hAnsi="宋体" w:eastAsia="宋体"/>
                <w:color w:val="auto"/>
                <w:szCs w:val="21"/>
              </w:rPr>
              <w:t>虚拟化资源池内的每个服务器都可以安装虚拟机，并且虚拟机操作系统可以异构。</w:t>
            </w:r>
          </w:p>
          <w:p>
            <w:pPr>
              <w:rPr>
                <w:rFonts w:ascii="宋体" w:hAnsi="宋体" w:eastAsia="宋体"/>
                <w:color w:val="auto"/>
                <w:szCs w:val="21"/>
              </w:rPr>
            </w:pPr>
            <w:r>
              <w:rPr>
                <w:rFonts w:ascii="宋体" w:hAnsi="宋体" w:eastAsia="宋体"/>
                <w:color w:val="auto"/>
                <w:szCs w:val="21"/>
              </w:rPr>
              <w:tab/>
            </w:r>
            <w:r>
              <w:rPr>
                <w:rFonts w:ascii="宋体" w:hAnsi="宋体" w:eastAsia="宋体"/>
                <w:color w:val="auto"/>
                <w:szCs w:val="21"/>
              </w:rPr>
              <w:t>兼容现有市场上X86服务器上能够运行的主流操作系统，具有双方认可的官方客户操作系统兼容性列表，包括不限于以下操作系统：WINDOWS 2003、WINDOWS 2008、WINDOWS 2012、WINDOWS 2016、REDHATLINUX、CENTOSLINUX、ORACLELINUX、SUSELINUX、FREEBSD、UBUNTU、DEBIAN等。</w:t>
            </w:r>
          </w:p>
          <w:p>
            <w:pPr>
              <w:rPr>
                <w:rFonts w:ascii="宋体" w:hAnsi="宋体" w:eastAsia="宋体"/>
                <w:color w:val="auto"/>
                <w:szCs w:val="21"/>
              </w:rPr>
            </w:pPr>
            <w:r>
              <w:rPr>
                <w:rFonts w:ascii="宋体" w:hAnsi="宋体" w:eastAsia="宋体"/>
                <w:color w:val="auto"/>
                <w:szCs w:val="21"/>
              </w:rPr>
              <w:tab/>
            </w:r>
            <w:r>
              <w:rPr>
                <w:rFonts w:ascii="宋体" w:hAnsi="宋体" w:eastAsia="宋体"/>
                <w:color w:val="auto"/>
                <w:szCs w:val="21"/>
              </w:rPr>
              <w:t>ORACLE、IBM等主流应用厂商支持其应用运行于虚拟化技术之上的虚拟机中。</w:t>
            </w:r>
          </w:p>
          <w:p>
            <w:pPr>
              <w:rPr>
                <w:rFonts w:ascii="宋体" w:hAnsi="宋体" w:eastAsia="宋体"/>
                <w:color w:val="auto"/>
                <w:szCs w:val="21"/>
              </w:rPr>
            </w:pPr>
            <w:r>
              <w:rPr>
                <w:rFonts w:ascii="宋体" w:hAnsi="宋体" w:eastAsia="宋体"/>
                <w:color w:val="auto"/>
                <w:szCs w:val="21"/>
              </w:rPr>
              <w:tab/>
            </w:r>
            <w:r>
              <w:rPr>
                <w:rFonts w:ascii="宋体" w:hAnsi="宋体" w:eastAsia="宋体"/>
                <w:color w:val="auto"/>
                <w:szCs w:val="21"/>
              </w:rPr>
              <w:t>兼容现有市场上主流的存储阵列产品，如IP-SAN、FC-SAN、SAS和iSCSI，品牌包括EMC、IBM、HP、HDS、Netapp、Sun、Dell等，兼容现有市场上主流的网卡和HBA卡产品，包括Qlogic，Emulex，Brocade的HBA卡。</w:t>
            </w:r>
          </w:p>
          <w:p>
            <w:pPr>
              <w:rPr>
                <w:rFonts w:ascii="宋体" w:hAnsi="宋体" w:eastAsia="宋体"/>
                <w:color w:val="auto"/>
                <w:szCs w:val="21"/>
              </w:rPr>
            </w:pPr>
            <w:r>
              <w:rPr>
                <w:rFonts w:hint="eastAsia" w:ascii="宋体" w:hAnsi="宋体" w:eastAsia="宋体"/>
                <w:color w:val="auto"/>
                <w:szCs w:val="21"/>
              </w:rPr>
              <w:t>功能性要求：</w:t>
            </w:r>
          </w:p>
          <w:p>
            <w:pPr>
              <w:rPr>
                <w:rFonts w:ascii="宋体" w:hAnsi="宋体" w:eastAsia="宋体"/>
                <w:color w:val="auto"/>
                <w:szCs w:val="21"/>
              </w:rPr>
            </w:pPr>
            <w:r>
              <w:rPr>
                <w:rFonts w:ascii="宋体" w:hAnsi="宋体" w:eastAsia="宋体"/>
                <w:color w:val="auto"/>
                <w:szCs w:val="21"/>
              </w:rPr>
              <w:tab/>
            </w:r>
            <w:r>
              <w:rPr>
                <w:rFonts w:ascii="宋体" w:hAnsi="宋体" w:eastAsia="宋体"/>
                <w:color w:val="auto"/>
                <w:szCs w:val="21"/>
              </w:rPr>
              <w:t>支持虚拟机实时迁移动能，可以在不停机的状态下，手工或自动地实现虚拟机在群集之内的不同物理主机之间迁移，保障业务连续性；</w:t>
            </w:r>
          </w:p>
          <w:p>
            <w:pPr>
              <w:rPr>
                <w:rFonts w:ascii="宋体" w:hAnsi="宋体" w:eastAsia="宋体"/>
                <w:color w:val="auto"/>
                <w:szCs w:val="21"/>
              </w:rPr>
            </w:pPr>
            <w:r>
              <w:rPr>
                <w:rFonts w:ascii="宋体" w:hAnsi="宋体" w:eastAsia="宋体"/>
                <w:color w:val="auto"/>
                <w:szCs w:val="21"/>
              </w:rPr>
              <w:tab/>
            </w:r>
            <w:r>
              <w:rPr>
                <w:rFonts w:ascii="宋体" w:hAnsi="宋体" w:eastAsia="宋体"/>
                <w:color w:val="auto"/>
                <w:szCs w:val="21"/>
              </w:rPr>
              <w:t>实时迁移无需依赖高可用群集和共享存储，支持位于本地存储的虚拟机在不同的物理主机进行迁移，迁移过程中不停机；</w:t>
            </w:r>
          </w:p>
          <w:p>
            <w:pPr>
              <w:rPr>
                <w:rFonts w:ascii="宋体" w:hAnsi="宋体" w:eastAsia="宋体"/>
                <w:color w:val="auto"/>
                <w:szCs w:val="21"/>
              </w:rPr>
            </w:pPr>
            <w:r>
              <w:rPr>
                <w:rFonts w:ascii="宋体" w:hAnsi="宋体" w:eastAsia="宋体"/>
                <w:color w:val="auto"/>
                <w:szCs w:val="21"/>
              </w:rPr>
              <w:tab/>
            </w:r>
            <w:r>
              <w:rPr>
                <w:rFonts w:ascii="宋体" w:hAnsi="宋体" w:eastAsia="宋体"/>
                <w:color w:val="auto"/>
                <w:szCs w:val="21"/>
              </w:rPr>
              <w:t>支持位于共享文件夹中的虚拟机实时迁移；</w:t>
            </w:r>
          </w:p>
          <w:p>
            <w:pPr>
              <w:rPr>
                <w:rFonts w:ascii="宋体" w:hAnsi="宋体" w:eastAsia="宋体"/>
                <w:color w:val="auto"/>
                <w:szCs w:val="21"/>
              </w:rPr>
            </w:pPr>
            <w:r>
              <w:rPr>
                <w:rFonts w:ascii="宋体" w:hAnsi="宋体" w:eastAsia="宋体"/>
                <w:color w:val="auto"/>
                <w:szCs w:val="21"/>
              </w:rPr>
              <w:tab/>
            </w:r>
            <w:r>
              <w:rPr>
                <w:rFonts w:ascii="宋体" w:hAnsi="宋体" w:eastAsia="宋体"/>
                <w:color w:val="auto"/>
                <w:szCs w:val="21"/>
              </w:rPr>
              <w:t>支持在群集内的不限数量的并发实时迁移，并可以查看实时迁移状态和队列；</w:t>
            </w:r>
          </w:p>
          <w:p>
            <w:pPr>
              <w:rPr>
                <w:rFonts w:ascii="宋体" w:hAnsi="宋体" w:eastAsia="宋体"/>
                <w:color w:val="auto"/>
                <w:szCs w:val="21"/>
              </w:rPr>
            </w:pPr>
            <w:r>
              <w:rPr>
                <w:rFonts w:ascii="宋体" w:hAnsi="宋体" w:eastAsia="宋体"/>
                <w:color w:val="auto"/>
                <w:szCs w:val="21"/>
              </w:rPr>
              <w:tab/>
            </w:r>
            <w:r>
              <w:rPr>
                <w:rFonts w:ascii="宋体" w:hAnsi="宋体" w:eastAsia="宋体"/>
                <w:color w:val="auto"/>
                <w:szCs w:val="21"/>
              </w:rPr>
              <w:t>支持存储实时迁移，可以在不同的LUN之间迁移虚拟机存储，迁移过程中虚拟机不会停机；</w:t>
            </w:r>
          </w:p>
          <w:p>
            <w:pPr>
              <w:rPr>
                <w:rFonts w:ascii="宋体" w:hAnsi="宋体" w:eastAsia="宋体"/>
                <w:color w:val="auto"/>
                <w:szCs w:val="21"/>
              </w:rPr>
            </w:pPr>
            <w:r>
              <w:rPr>
                <w:rFonts w:ascii="宋体" w:hAnsi="宋体" w:eastAsia="宋体"/>
                <w:color w:val="auto"/>
                <w:szCs w:val="21"/>
              </w:rPr>
              <w:tab/>
            </w:r>
            <w:r>
              <w:rPr>
                <w:rFonts w:ascii="宋体" w:hAnsi="宋体" w:eastAsia="宋体"/>
                <w:color w:val="auto"/>
                <w:szCs w:val="21"/>
              </w:rPr>
              <w:t>支持跨越软件和硬件交换机、跨越数据中心进行虚拟机在线复制、迁移，可实现远距离无中断实时迁移工作负载。</w:t>
            </w:r>
          </w:p>
          <w:p>
            <w:pPr>
              <w:rPr>
                <w:rFonts w:ascii="宋体" w:hAnsi="宋体" w:eastAsia="宋体"/>
                <w:color w:val="auto"/>
                <w:szCs w:val="21"/>
              </w:rPr>
            </w:pPr>
            <w:r>
              <w:rPr>
                <w:rFonts w:ascii="宋体" w:hAnsi="宋体" w:eastAsia="宋体"/>
                <w:color w:val="auto"/>
                <w:szCs w:val="21"/>
              </w:rPr>
              <w:tab/>
            </w:r>
            <w:r>
              <w:rPr>
                <w:rFonts w:ascii="宋体" w:hAnsi="宋体" w:eastAsia="宋体"/>
                <w:color w:val="auto"/>
                <w:szCs w:val="21"/>
              </w:rPr>
              <w:t>支持故障转移功能，当一台物理主机发生故障时，之上的虚拟机可以实现在虚拟化群集之内的其它物理主机上重新启动，保障业务连续性；</w:t>
            </w:r>
          </w:p>
          <w:p>
            <w:pPr>
              <w:rPr>
                <w:rFonts w:ascii="宋体" w:hAnsi="宋体" w:eastAsia="宋体"/>
                <w:color w:val="auto"/>
                <w:szCs w:val="21"/>
              </w:rPr>
            </w:pPr>
            <w:r>
              <w:rPr>
                <w:rFonts w:ascii="宋体" w:hAnsi="宋体" w:eastAsia="宋体"/>
                <w:color w:val="auto"/>
                <w:szCs w:val="21"/>
              </w:rPr>
              <w:tab/>
            </w:r>
            <w:r>
              <w:rPr>
                <w:rFonts w:ascii="宋体" w:hAnsi="宋体" w:eastAsia="宋体"/>
                <w:color w:val="auto"/>
                <w:szCs w:val="21"/>
              </w:rPr>
              <w:t>支持资源动态优化，在物理主机的负载达到一定程度后，自动将高负载物理服务器上运行的虚拟机迁移到其它比较空闲的物理服务器上。支持按照CPU、内存、网络和磁盘设定相关阀值和策略实现负载均衡。</w:t>
            </w:r>
          </w:p>
          <w:p>
            <w:pPr>
              <w:rPr>
                <w:rFonts w:ascii="宋体" w:hAnsi="宋体" w:eastAsia="宋体"/>
                <w:color w:val="auto"/>
                <w:szCs w:val="21"/>
              </w:rPr>
            </w:pPr>
            <w:r>
              <w:rPr>
                <w:rFonts w:ascii="宋体" w:hAnsi="宋体" w:eastAsia="宋体"/>
                <w:color w:val="auto"/>
                <w:szCs w:val="21"/>
              </w:rPr>
              <w:tab/>
            </w:r>
            <w:r>
              <w:rPr>
                <w:rFonts w:ascii="宋体" w:hAnsi="宋体" w:eastAsia="宋体"/>
                <w:color w:val="auto"/>
                <w:szCs w:val="21"/>
              </w:rPr>
              <w:t>支持自动化的电源管理功能，在满足业务性能需求的前提下，根据各种业务工作负载情况整合物理服务器，使服务器数量最少；同时关闭不需要的服务器以降低整个系统的资源能耗。当业务需要更多的物理资源时自动开启服务器。整个过程系统自动完成；</w:t>
            </w:r>
          </w:p>
          <w:p>
            <w:pPr>
              <w:rPr>
                <w:rFonts w:ascii="宋体" w:hAnsi="宋体" w:eastAsia="宋体"/>
                <w:color w:val="auto"/>
                <w:szCs w:val="21"/>
              </w:rPr>
            </w:pPr>
            <w:r>
              <w:rPr>
                <w:rFonts w:ascii="宋体" w:hAnsi="宋体" w:eastAsia="宋体"/>
                <w:color w:val="auto"/>
                <w:szCs w:val="21"/>
              </w:rPr>
              <w:tab/>
            </w:r>
            <w:r>
              <w:rPr>
                <w:rFonts w:ascii="宋体" w:hAnsi="宋体" w:eastAsia="宋体"/>
                <w:color w:val="auto"/>
                <w:szCs w:val="21"/>
              </w:rPr>
              <w:t>支持在线快照功能：在线为虚拟机打快照，可包括内存数据。在线删除快照时可立即合并增量数据，无需等待关机后再执行；</w:t>
            </w:r>
            <w:r>
              <w:rPr>
                <w:rFonts w:ascii="宋体" w:hAnsi="宋体" w:eastAsia="宋体"/>
                <w:color w:val="auto"/>
                <w:szCs w:val="21"/>
              </w:rPr>
              <w:tab/>
            </w:r>
            <w:r>
              <w:rPr>
                <w:rFonts w:ascii="宋体" w:hAnsi="宋体" w:eastAsia="宋体"/>
                <w:color w:val="auto"/>
                <w:szCs w:val="21"/>
              </w:rPr>
              <w:t>支持虚拟机快照的创建、恢复及删除，并支持按照时间顺序以树状结构显示</w:t>
            </w:r>
          </w:p>
          <w:p>
            <w:pPr>
              <w:rPr>
                <w:rFonts w:ascii="宋体" w:hAnsi="宋体" w:eastAsia="宋体"/>
                <w:color w:val="auto"/>
                <w:szCs w:val="21"/>
              </w:rPr>
            </w:pPr>
            <w:r>
              <w:rPr>
                <w:rFonts w:ascii="宋体" w:hAnsi="宋体" w:eastAsia="宋体"/>
                <w:color w:val="auto"/>
                <w:szCs w:val="21"/>
              </w:rPr>
              <w:tab/>
            </w:r>
            <w:r>
              <w:rPr>
                <w:rFonts w:ascii="宋体" w:hAnsi="宋体" w:eastAsia="宋体"/>
                <w:color w:val="auto"/>
                <w:szCs w:val="21"/>
              </w:rPr>
              <w:t>支持存储空间功能，群集共享卷内可以包括多个LUN，支持在线增加LUN以扩展存储空间；</w:t>
            </w:r>
          </w:p>
          <w:p>
            <w:pPr>
              <w:rPr>
                <w:rFonts w:ascii="宋体" w:hAnsi="宋体" w:eastAsia="宋体"/>
                <w:color w:val="auto"/>
                <w:szCs w:val="21"/>
              </w:rPr>
            </w:pPr>
            <w:r>
              <w:rPr>
                <w:rFonts w:ascii="宋体" w:hAnsi="宋体" w:eastAsia="宋体"/>
                <w:color w:val="auto"/>
                <w:szCs w:val="21"/>
              </w:rPr>
              <w:tab/>
            </w:r>
            <w:r>
              <w:rPr>
                <w:rFonts w:ascii="宋体" w:hAnsi="宋体" w:eastAsia="宋体"/>
                <w:color w:val="auto"/>
                <w:szCs w:val="21"/>
              </w:rPr>
              <w:t>支持最多将64台物理主机配置为单一群集，虚拟机可以在群集内实现实时迁移、故障转移，同时支持动态资源调节和电源优化功能，可以根据配置的策略自动调整虚拟机在物理主机上的分布；</w:t>
            </w:r>
          </w:p>
          <w:p>
            <w:pPr>
              <w:rPr>
                <w:rFonts w:ascii="宋体" w:hAnsi="宋体" w:eastAsia="宋体"/>
                <w:color w:val="auto"/>
                <w:szCs w:val="21"/>
              </w:rPr>
            </w:pPr>
            <w:r>
              <w:rPr>
                <w:rFonts w:ascii="宋体" w:hAnsi="宋体" w:eastAsia="宋体"/>
                <w:color w:val="auto"/>
                <w:szCs w:val="21"/>
              </w:rPr>
              <w:tab/>
            </w:r>
            <w:r>
              <w:rPr>
                <w:rFonts w:ascii="宋体" w:hAnsi="宋体" w:eastAsia="宋体"/>
                <w:color w:val="auto"/>
                <w:szCs w:val="21"/>
              </w:rPr>
              <w:t>单一群集至少支持8000台虚拟机的负载；</w:t>
            </w:r>
          </w:p>
          <w:p>
            <w:pPr>
              <w:rPr>
                <w:rFonts w:ascii="宋体" w:hAnsi="宋体" w:eastAsia="宋体"/>
                <w:color w:val="auto"/>
                <w:szCs w:val="21"/>
              </w:rPr>
            </w:pPr>
            <w:r>
              <w:rPr>
                <w:rFonts w:ascii="宋体" w:hAnsi="宋体" w:eastAsia="宋体"/>
                <w:color w:val="auto"/>
                <w:szCs w:val="21"/>
              </w:rPr>
              <w:tab/>
            </w:r>
            <w:r>
              <w:rPr>
                <w:rFonts w:ascii="宋体" w:hAnsi="宋体" w:eastAsia="宋体"/>
                <w:color w:val="auto"/>
                <w:szCs w:val="21"/>
              </w:rPr>
              <w:t>支持虚拟机复制功能，可以在不同站点，不同物理主机和存储系统上进行虚拟机的复制，复制的副本虚拟机和原始虚拟机保持数据一致；</w:t>
            </w:r>
          </w:p>
          <w:p>
            <w:pPr>
              <w:rPr>
                <w:rFonts w:ascii="宋体" w:hAnsi="宋体" w:eastAsia="宋体"/>
                <w:color w:val="auto"/>
                <w:szCs w:val="21"/>
              </w:rPr>
            </w:pPr>
            <w:r>
              <w:rPr>
                <w:rFonts w:ascii="宋体" w:hAnsi="宋体" w:eastAsia="宋体"/>
                <w:color w:val="auto"/>
                <w:szCs w:val="21"/>
              </w:rPr>
              <w:tab/>
            </w:r>
            <w:r>
              <w:rPr>
                <w:rFonts w:ascii="宋体" w:hAnsi="宋体" w:eastAsia="宋体"/>
                <w:color w:val="auto"/>
                <w:szCs w:val="21"/>
              </w:rPr>
              <w:t>可制定复制的频率、次数，可随时检查复制状态，对复制进行检查；</w:t>
            </w:r>
          </w:p>
          <w:p>
            <w:pPr>
              <w:rPr>
                <w:rFonts w:ascii="宋体" w:hAnsi="宋体" w:eastAsia="宋体"/>
                <w:color w:val="auto"/>
                <w:szCs w:val="21"/>
              </w:rPr>
            </w:pPr>
            <w:r>
              <w:rPr>
                <w:rFonts w:ascii="宋体" w:hAnsi="宋体" w:eastAsia="宋体"/>
                <w:color w:val="auto"/>
                <w:szCs w:val="21"/>
              </w:rPr>
              <w:tab/>
            </w:r>
            <w:r>
              <w:rPr>
                <w:rFonts w:ascii="宋体" w:hAnsi="宋体" w:eastAsia="宋体"/>
                <w:color w:val="auto"/>
                <w:szCs w:val="21"/>
              </w:rPr>
              <w:t>支持对复制的虚拟机进行计划或非计划的故障转移，进行计划故障转移时保证数据的完整性，支持对故障转移进行测试；</w:t>
            </w:r>
          </w:p>
          <w:p>
            <w:pPr>
              <w:rPr>
                <w:rFonts w:ascii="宋体" w:hAnsi="宋体" w:eastAsia="宋体"/>
                <w:color w:val="auto"/>
                <w:szCs w:val="21"/>
              </w:rPr>
            </w:pPr>
            <w:r>
              <w:rPr>
                <w:rFonts w:ascii="宋体" w:hAnsi="宋体" w:eastAsia="宋体"/>
                <w:color w:val="auto"/>
                <w:szCs w:val="21"/>
              </w:rPr>
              <w:tab/>
            </w:r>
            <w:r>
              <w:rPr>
                <w:rFonts w:ascii="宋体" w:hAnsi="宋体" w:eastAsia="宋体"/>
                <w:color w:val="auto"/>
                <w:szCs w:val="21"/>
              </w:rPr>
              <w:t>虚拟机可以配置CPU资源分配权重，并支持在线调整分配权重；</w:t>
            </w:r>
          </w:p>
          <w:p>
            <w:pPr>
              <w:rPr>
                <w:rFonts w:ascii="宋体" w:hAnsi="宋体" w:eastAsia="宋体"/>
                <w:color w:val="auto"/>
                <w:szCs w:val="21"/>
              </w:rPr>
            </w:pPr>
            <w:r>
              <w:rPr>
                <w:rFonts w:ascii="宋体" w:hAnsi="宋体" w:eastAsia="宋体"/>
                <w:color w:val="auto"/>
                <w:szCs w:val="21"/>
              </w:rPr>
              <w:tab/>
            </w:r>
            <w:r>
              <w:rPr>
                <w:rFonts w:ascii="宋体" w:hAnsi="宋体" w:eastAsia="宋体"/>
                <w:color w:val="auto"/>
                <w:szCs w:val="21"/>
              </w:rPr>
              <w:t>支持对内存的动态控制，可指定虚拟机的最小内存、启动内存和最大内存，并在指定范围内自动的根据虚拟机的业务运行自动的调整和调度内存的使用，在线动态增加和减少内存；</w:t>
            </w:r>
          </w:p>
          <w:p>
            <w:pPr>
              <w:rPr>
                <w:rFonts w:ascii="宋体" w:hAnsi="宋体" w:eastAsia="宋体"/>
                <w:color w:val="auto"/>
                <w:szCs w:val="21"/>
              </w:rPr>
            </w:pPr>
            <w:r>
              <w:rPr>
                <w:rFonts w:ascii="宋体" w:hAnsi="宋体" w:eastAsia="宋体"/>
                <w:color w:val="auto"/>
                <w:szCs w:val="21"/>
              </w:rPr>
              <w:tab/>
            </w:r>
            <w:r>
              <w:rPr>
                <w:rFonts w:ascii="宋体" w:hAnsi="宋体" w:eastAsia="宋体"/>
                <w:color w:val="auto"/>
                <w:szCs w:val="21"/>
              </w:rPr>
              <w:t>支持为虚拟机添加和删除网卡，在线的添加和删除SCSI虚拟磁盘；</w:t>
            </w:r>
          </w:p>
          <w:p>
            <w:pPr>
              <w:rPr>
                <w:rFonts w:ascii="宋体" w:hAnsi="宋体" w:eastAsia="宋体"/>
                <w:color w:val="auto"/>
                <w:szCs w:val="21"/>
              </w:rPr>
            </w:pPr>
            <w:r>
              <w:rPr>
                <w:rFonts w:ascii="宋体" w:hAnsi="宋体" w:eastAsia="宋体"/>
                <w:color w:val="auto"/>
                <w:szCs w:val="21"/>
              </w:rPr>
              <w:tab/>
            </w:r>
            <w:r>
              <w:rPr>
                <w:rFonts w:ascii="宋体" w:hAnsi="宋体" w:eastAsia="宋体"/>
                <w:color w:val="auto"/>
                <w:szCs w:val="21"/>
              </w:rPr>
              <w:t>虚拟机支持直通磁盘访问，可以直接访问物理存储；</w:t>
            </w:r>
          </w:p>
          <w:p>
            <w:pPr>
              <w:rPr>
                <w:rFonts w:ascii="宋体" w:hAnsi="宋体" w:eastAsia="宋体"/>
                <w:color w:val="auto"/>
                <w:szCs w:val="21"/>
              </w:rPr>
            </w:pPr>
            <w:r>
              <w:rPr>
                <w:rFonts w:ascii="宋体" w:hAnsi="宋体" w:eastAsia="宋体"/>
                <w:color w:val="auto"/>
                <w:szCs w:val="21"/>
              </w:rPr>
              <w:tab/>
            </w:r>
            <w:r>
              <w:rPr>
                <w:rFonts w:ascii="宋体" w:hAnsi="宋体" w:eastAsia="宋体"/>
                <w:color w:val="auto"/>
                <w:szCs w:val="21"/>
              </w:rPr>
              <w:t>可以为虚拟机配置虚拟光纤通道卡，实现虚拟机对FC-SAN的访问，在实时迁移过程中，不会中断虚拟机对FC存储的连接；</w:t>
            </w:r>
          </w:p>
          <w:p>
            <w:pPr>
              <w:rPr>
                <w:rFonts w:ascii="宋体" w:hAnsi="宋体" w:eastAsia="宋体"/>
                <w:color w:val="auto"/>
                <w:szCs w:val="21"/>
              </w:rPr>
            </w:pPr>
            <w:r>
              <w:rPr>
                <w:rFonts w:ascii="宋体" w:hAnsi="宋体" w:eastAsia="宋体"/>
                <w:color w:val="auto"/>
                <w:szCs w:val="21"/>
              </w:rPr>
              <w:tab/>
            </w:r>
            <w:r>
              <w:rPr>
                <w:rFonts w:ascii="宋体" w:hAnsi="宋体" w:eastAsia="宋体"/>
                <w:color w:val="auto"/>
                <w:szCs w:val="21"/>
              </w:rPr>
              <w:t>虚拟机支持动态、固定和差异三种类型的磁盘，支持对磁盘进行在线扩展和压缩；</w:t>
            </w:r>
          </w:p>
          <w:p>
            <w:pPr>
              <w:rPr>
                <w:rFonts w:ascii="宋体" w:hAnsi="宋体" w:eastAsia="宋体"/>
                <w:color w:val="auto"/>
                <w:szCs w:val="21"/>
              </w:rPr>
            </w:pPr>
            <w:r>
              <w:rPr>
                <w:rFonts w:ascii="宋体" w:hAnsi="宋体" w:eastAsia="宋体"/>
                <w:color w:val="auto"/>
                <w:szCs w:val="21"/>
              </w:rPr>
              <w:tab/>
            </w:r>
            <w:r>
              <w:rPr>
                <w:rFonts w:ascii="宋体" w:hAnsi="宋体" w:eastAsia="宋体"/>
                <w:color w:val="auto"/>
                <w:szCs w:val="21"/>
              </w:rPr>
              <w:t>支持虚拟机导入、导出，同时支持在不导出虚拟机的情况下直接导入虚拟机；</w:t>
            </w:r>
          </w:p>
          <w:p>
            <w:pPr>
              <w:rPr>
                <w:rFonts w:ascii="宋体" w:hAnsi="宋体" w:eastAsia="宋体"/>
                <w:color w:val="auto"/>
                <w:szCs w:val="21"/>
              </w:rPr>
            </w:pPr>
            <w:r>
              <w:rPr>
                <w:rFonts w:ascii="宋体" w:hAnsi="宋体" w:eastAsia="宋体"/>
                <w:color w:val="auto"/>
                <w:szCs w:val="21"/>
              </w:rPr>
              <w:t>桌面虚拟化功能</w:t>
            </w:r>
          </w:p>
          <w:p>
            <w:pPr>
              <w:rPr>
                <w:rFonts w:ascii="宋体" w:hAnsi="宋体" w:eastAsia="宋体"/>
                <w:color w:val="auto"/>
                <w:szCs w:val="21"/>
              </w:rPr>
            </w:pPr>
            <w:r>
              <w:rPr>
                <w:rFonts w:ascii="宋体" w:hAnsi="宋体" w:eastAsia="宋体"/>
                <w:color w:val="auto"/>
                <w:szCs w:val="21"/>
              </w:rPr>
              <w:t>总体要求</w:t>
            </w:r>
            <w:r>
              <w:rPr>
                <w:rFonts w:hint="eastAsia" w:ascii="宋体" w:hAnsi="宋体" w:eastAsia="宋体"/>
                <w:color w:val="auto"/>
                <w:szCs w:val="21"/>
              </w:rPr>
              <w:t>：虚拟桌面系统厂商拥有独立开发、自主知识产权的远程桌面协议（非</w:t>
            </w:r>
            <w:r>
              <w:rPr>
                <w:rFonts w:ascii="宋体" w:hAnsi="宋体" w:eastAsia="宋体"/>
                <w:color w:val="auto"/>
                <w:szCs w:val="21"/>
              </w:rPr>
              <w:t>OEM、非联合开发）。桌面虚拟化系统和服务器虚拟化系统必须为同一家厂商提供，禁止借用第三方软件的整合，以保证功能的可靠性和安全性。</w:t>
            </w:r>
          </w:p>
          <w:p>
            <w:pPr>
              <w:rPr>
                <w:rFonts w:ascii="宋体" w:hAnsi="宋体" w:eastAsia="宋体"/>
                <w:color w:val="auto"/>
                <w:szCs w:val="21"/>
              </w:rPr>
            </w:pPr>
            <w:r>
              <w:rPr>
                <w:rFonts w:ascii="宋体" w:hAnsi="宋体" w:eastAsia="宋体"/>
                <w:color w:val="auto"/>
                <w:szCs w:val="21"/>
              </w:rPr>
              <w:t>应用交付功能</w:t>
            </w:r>
            <w:r>
              <w:rPr>
                <w:rFonts w:hint="eastAsia" w:ascii="宋体" w:hAnsi="宋体" w:eastAsia="宋体"/>
                <w:color w:val="auto"/>
                <w:szCs w:val="21"/>
              </w:rPr>
              <w:t>：应用安装于数据中心的服务器之上或采用流技术交付到服务器，然后在用户的桌面和设备上远程显示，只通过网络传送屏幕更新、键盘敲击和鼠标点击操作。</w:t>
            </w:r>
          </w:p>
          <w:p>
            <w:pPr>
              <w:rPr>
                <w:rFonts w:ascii="宋体" w:hAnsi="宋体" w:eastAsia="宋体"/>
                <w:color w:val="auto"/>
                <w:szCs w:val="21"/>
              </w:rPr>
            </w:pPr>
            <w:r>
              <w:rPr>
                <w:rFonts w:hint="eastAsia" w:ascii="宋体" w:hAnsi="宋体" w:eastAsia="宋体"/>
                <w:color w:val="auto"/>
                <w:szCs w:val="21"/>
              </w:rPr>
              <w:t>支持应用交付到虚拟桌面和物理</w:t>
            </w:r>
            <w:r>
              <w:rPr>
                <w:rFonts w:ascii="宋体" w:hAnsi="宋体" w:eastAsia="宋体"/>
                <w:color w:val="auto"/>
                <w:szCs w:val="21"/>
              </w:rPr>
              <w:t>PC；应用交付到虚拟桌面支持松耦合管理，虚拟桌面更新、升级不会影响到虚拟应用的运行；</w:t>
            </w:r>
          </w:p>
          <w:p>
            <w:pPr>
              <w:rPr>
                <w:rFonts w:ascii="宋体" w:hAnsi="宋体" w:eastAsia="宋体"/>
                <w:color w:val="auto"/>
                <w:szCs w:val="21"/>
              </w:rPr>
            </w:pPr>
            <w:r>
              <w:rPr>
                <w:rFonts w:ascii="宋体" w:hAnsi="宋体" w:eastAsia="宋体"/>
                <w:color w:val="auto"/>
                <w:szCs w:val="21"/>
              </w:rPr>
              <w:t>数据漫游功能</w:t>
            </w:r>
            <w:r>
              <w:rPr>
                <w:rFonts w:hint="eastAsia" w:ascii="宋体" w:hAnsi="宋体" w:eastAsia="宋体"/>
                <w:color w:val="auto"/>
                <w:szCs w:val="21"/>
              </w:rPr>
              <w:t>：支持个人磁盘功能，对用户个人数据和个人安装的应用程序及配置重向定个人磁盘中，管理更新、升级镜像后不会影响个人数据和自行安装的软件。</w:t>
            </w:r>
          </w:p>
          <w:p>
            <w:pPr>
              <w:rPr>
                <w:rFonts w:ascii="宋体" w:hAnsi="宋体" w:eastAsia="宋体"/>
                <w:color w:val="auto"/>
                <w:szCs w:val="21"/>
              </w:rPr>
            </w:pPr>
            <w:r>
              <w:rPr>
                <w:rFonts w:ascii="宋体" w:hAnsi="宋体" w:eastAsia="宋体"/>
                <w:color w:val="auto"/>
                <w:szCs w:val="21"/>
              </w:rPr>
              <w:t>安全和合规功能</w:t>
            </w:r>
          </w:p>
          <w:p>
            <w:pPr>
              <w:rPr>
                <w:rFonts w:ascii="宋体" w:hAnsi="宋体" w:eastAsia="宋体"/>
                <w:color w:val="auto"/>
                <w:szCs w:val="21"/>
              </w:rPr>
            </w:pPr>
            <w:r>
              <w:rPr>
                <w:rFonts w:ascii="宋体" w:hAnsi="宋体" w:eastAsia="宋体"/>
                <w:color w:val="auto"/>
                <w:szCs w:val="21"/>
              </w:rPr>
              <w:t>外设的安全性支持：</w:t>
            </w:r>
          </w:p>
          <w:p>
            <w:pPr>
              <w:rPr>
                <w:rFonts w:ascii="宋体" w:hAnsi="宋体" w:eastAsia="宋体"/>
                <w:color w:val="auto"/>
                <w:szCs w:val="21"/>
              </w:rPr>
            </w:pPr>
            <w:r>
              <w:rPr>
                <w:rFonts w:ascii="宋体" w:hAnsi="宋体" w:eastAsia="宋体"/>
                <w:color w:val="auto"/>
                <w:szCs w:val="21"/>
              </w:rPr>
              <w:tab/>
            </w:r>
            <w:r>
              <w:rPr>
                <w:rFonts w:ascii="宋体" w:hAnsi="宋体" w:eastAsia="宋体"/>
                <w:color w:val="auto"/>
                <w:szCs w:val="21"/>
              </w:rPr>
              <w:t>禁用/启用本地磁盘的映射到虚拟桌面的功能；支持单向只读数据传输；</w:t>
            </w:r>
          </w:p>
          <w:p>
            <w:pPr>
              <w:rPr>
                <w:rFonts w:ascii="宋体" w:hAnsi="宋体" w:eastAsia="宋体"/>
                <w:color w:val="auto"/>
                <w:szCs w:val="21"/>
              </w:rPr>
            </w:pPr>
            <w:r>
              <w:rPr>
                <w:rFonts w:ascii="宋体" w:hAnsi="宋体" w:eastAsia="宋体"/>
                <w:color w:val="auto"/>
                <w:szCs w:val="21"/>
              </w:rPr>
              <w:tab/>
            </w:r>
            <w:r>
              <w:rPr>
                <w:rFonts w:ascii="宋体" w:hAnsi="宋体" w:eastAsia="宋体"/>
                <w:color w:val="auto"/>
                <w:szCs w:val="21"/>
              </w:rPr>
              <w:t>禁用/启用USB存储设备映射到虚拟桌面但不影响USB的其它外设；</w:t>
            </w:r>
          </w:p>
          <w:p>
            <w:pPr>
              <w:rPr>
                <w:rFonts w:ascii="宋体" w:hAnsi="宋体" w:eastAsia="宋体"/>
                <w:color w:val="auto"/>
                <w:szCs w:val="21"/>
              </w:rPr>
            </w:pPr>
            <w:r>
              <w:rPr>
                <w:rFonts w:ascii="宋体" w:hAnsi="宋体" w:eastAsia="宋体"/>
                <w:color w:val="auto"/>
                <w:szCs w:val="21"/>
              </w:rPr>
              <w:tab/>
            </w:r>
            <w:r>
              <w:rPr>
                <w:rFonts w:ascii="宋体" w:hAnsi="宋体" w:eastAsia="宋体"/>
                <w:color w:val="auto"/>
                <w:szCs w:val="21"/>
              </w:rPr>
              <w:t>设置USB存储的黑白名单；</w:t>
            </w:r>
          </w:p>
          <w:p>
            <w:pPr>
              <w:rPr>
                <w:rFonts w:ascii="宋体" w:hAnsi="宋体" w:eastAsia="宋体"/>
                <w:color w:val="auto"/>
                <w:szCs w:val="21"/>
              </w:rPr>
            </w:pPr>
            <w:r>
              <w:rPr>
                <w:rFonts w:ascii="宋体" w:hAnsi="宋体" w:eastAsia="宋体"/>
                <w:color w:val="auto"/>
                <w:szCs w:val="21"/>
              </w:rPr>
              <w:tab/>
            </w:r>
            <w:r>
              <w:rPr>
                <w:rFonts w:ascii="宋体" w:hAnsi="宋体" w:eastAsia="宋体"/>
                <w:color w:val="auto"/>
                <w:szCs w:val="21"/>
              </w:rPr>
              <w:t>禁用/启用本地打印机、网络打印机的功能；</w:t>
            </w:r>
          </w:p>
          <w:p>
            <w:pPr>
              <w:rPr>
                <w:rFonts w:ascii="宋体" w:hAnsi="宋体" w:eastAsia="宋体"/>
                <w:color w:val="auto"/>
                <w:szCs w:val="21"/>
              </w:rPr>
            </w:pPr>
            <w:r>
              <w:rPr>
                <w:rFonts w:ascii="宋体" w:hAnsi="宋体" w:eastAsia="宋体"/>
                <w:color w:val="auto"/>
                <w:szCs w:val="21"/>
              </w:rPr>
              <w:tab/>
            </w:r>
            <w:r>
              <w:rPr>
                <w:rFonts w:ascii="宋体" w:hAnsi="宋体" w:eastAsia="宋体"/>
                <w:color w:val="auto"/>
                <w:szCs w:val="21"/>
              </w:rPr>
              <w:t>禁用/启用终端设备与虚拟桌面之间的剪切板的复制功能。</w:t>
            </w:r>
          </w:p>
          <w:p>
            <w:pPr>
              <w:rPr>
                <w:rFonts w:ascii="宋体" w:hAnsi="宋体" w:eastAsia="宋体"/>
                <w:color w:val="auto"/>
                <w:szCs w:val="21"/>
              </w:rPr>
            </w:pPr>
            <w:r>
              <w:rPr>
                <w:rFonts w:ascii="宋体" w:hAnsi="宋体" w:eastAsia="宋体"/>
                <w:color w:val="auto"/>
                <w:szCs w:val="21"/>
              </w:rPr>
              <w:t>管理功能</w:t>
            </w:r>
            <w:r>
              <w:rPr>
                <w:rFonts w:hint="eastAsia" w:ascii="宋体" w:hAnsi="宋体" w:eastAsia="宋体"/>
                <w:color w:val="auto"/>
                <w:szCs w:val="21"/>
              </w:rPr>
              <w:t>：可在线查看虚拟桌面会话中的重定向映射情况及资源消耗等；</w:t>
            </w:r>
          </w:p>
          <w:p>
            <w:pPr>
              <w:rPr>
                <w:rFonts w:ascii="宋体" w:hAnsi="宋体" w:eastAsia="宋体"/>
                <w:color w:val="auto"/>
                <w:szCs w:val="21"/>
              </w:rPr>
            </w:pPr>
            <w:r>
              <w:rPr>
                <w:rFonts w:ascii="宋体" w:hAnsi="宋体" w:eastAsia="宋体"/>
                <w:color w:val="auto"/>
                <w:szCs w:val="21"/>
              </w:rPr>
              <w:t>存储</w:t>
            </w:r>
            <w:r>
              <w:rPr>
                <w:rFonts w:hint="eastAsia" w:ascii="宋体" w:hAnsi="宋体" w:eastAsia="宋体"/>
                <w:color w:val="auto"/>
                <w:szCs w:val="21"/>
              </w:rPr>
              <w:t>功能</w:t>
            </w:r>
          </w:p>
          <w:p>
            <w:pPr>
              <w:ind w:firstLine="210" w:firstLineChars="100"/>
              <w:rPr>
                <w:rFonts w:ascii="宋体" w:hAnsi="宋体" w:eastAsia="宋体"/>
                <w:color w:val="auto"/>
                <w:szCs w:val="21"/>
              </w:rPr>
            </w:pPr>
            <w:r>
              <w:rPr>
                <w:rFonts w:ascii="宋体" w:hAnsi="宋体" w:eastAsia="宋体"/>
                <w:color w:val="auto"/>
                <w:szCs w:val="21"/>
              </w:rPr>
              <w:t>存储虚拟化</w:t>
            </w:r>
            <w:r>
              <w:rPr>
                <w:rFonts w:hint="eastAsia" w:ascii="宋体" w:hAnsi="宋体" w:eastAsia="宋体"/>
                <w:color w:val="auto"/>
                <w:szCs w:val="21"/>
              </w:rPr>
              <w:t>：</w:t>
            </w:r>
          </w:p>
          <w:p>
            <w:pPr>
              <w:rPr>
                <w:rFonts w:ascii="宋体" w:hAnsi="宋体" w:eastAsia="宋体"/>
                <w:color w:val="auto"/>
                <w:szCs w:val="21"/>
              </w:rPr>
            </w:pPr>
            <w:r>
              <w:rPr>
                <w:rFonts w:ascii="宋体" w:hAnsi="宋体" w:eastAsia="宋体"/>
                <w:color w:val="auto"/>
                <w:szCs w:val="21"/>
              </w:rPr>
              <w:t>支持直接将服务器本地磁盘或直连的JBOD盘柜中的磁盘配置为存储池，并从存储池中创建逻辑单元；</w:t>
            </w:r>
          </w:p>
          <w:p>
            <w:pPr>
              <w:ind w:firstLine="210" w:firstLineChars="100"/>
              <w:rPr>
                <w:rFonts w:ascii="宋体" w:hAnsi="宋体" w:eastAsia="宋体"/>
                <w:color w:val="auto"/>
                <w:szCs w:val="21"/>
              </w:rPr>
            </w:pPr>
            <w:r>
              <w:rPr>
                <w:rFonts w:ascii="宋体" w:hAnsi="宋体" w:eastAsia="宋体"/>
                <w:color w:val="auto"/>
                <w:szCs w:val="21"/>
              </w:rPr>
              <w:t></w:t>
            </w:r>
            <w:r>
              <w:rPr>
                <w:rFonts w:ascii="宋体" w:hAnsi="宋体" w:eastAsia="宋体"/>
                <w:color w:val="auto"/>
                <w:szCs w:val="21"/>
              </w:rPr>
              <w:tab/>
            </w:r>
            <w:r>
              <w:rPr>
                <w:rFonts w:ascii="宋体" w:hAnsi="宋体" w:eastAsia="宋体"/>
                <w:color w:val="auto"/>
                <w:szCs w:val="21"/>
              </w:rPr>
              <w:t>支持分离式设计，虚拟化服务器可以通过常用的网络协议访问存储池中的逻辑单元，而无需直连存储设备，支持SMB3.0、iSCSI和NFS；</w:t>
            </w:r>
          </w:p>
          <w:p>
            <w:pPr>
              <w:ind w:firstLine="210" w:firstLineChars="100"/>
              <w:rPr>
                <w:rFonts w:ascii="宋体" w:hAnsi="宋体" w:eastAsia="宋体"/>
                <w:color w:val="auto"/>
                <w:szCs w:val="21"/>
              </w:rPr>
            </w:pPr>
            <w:r>
              <w:rPr>
                <w:rFonts w:ascii="宋体" w:hAnsi="宋体" w:eastAsia="宋体"/>
                <w:color w:val="auto"/>
                <w:szCs w:val="21"/>
              </w:rPr>
              <w:t>支持在逻辑单元中进行数据去重和数据分层；</w:t>
            </w:r>
          </w:p>
          <w:p>
            <w:pPr>
              <w:ind w:firstLine="210" w:firstLineChars="100"/>
              <w:rPr>
                <w:rFonts w:ascii="宋体" w:hAnsi="宋体" w:eastAsia="宋体"/>
                <w:color w:val="auto"/>
                <w:szCs w:val="21"/>
              </w:rPr>
            </w:pPr>
            <w:r>
              <w:rPr>
                <w:rFonts w:ascii="宋体" w:hAnsi="宋体" w:eastAsia="宋体"/>
                <w:color w:val="auto"/>
                <w:szCs w:val="21"/>
              </w:rPr>
              <w:tab/>
            </w:r>
            <w:r>
              <w:rPr>
                <w:rFonts w:ascii="宋体" w:hAnsi="宋体" w:eastAsia="宋体"/>
                <w:color w:val="auto"/>
                <w:szCs w:val="21"/>
              </w:rPr>
              <w:t>支持在创建逻辑单元时设置可用性模式，支持包括Simple、双层和三层Mirror、Parity模式；</w:t>
            </w:r>
          </w:p>
          <w:p>
            <w:pPr>
              <w:ind w:firstLine="210" w:firstLineChars="100"/>
              <w:rPr>
                <w:rFonts w:ascii="宋体" w:hAnsi="宋体" w:eastAsia="宋体"/>
                <w:color w:val="auto"/>
                <w:szCs w:val="21"/>
              </w:rPr>
            </w:pPr>
            <w:r>
              <w:rPr>
                <w:rFonts w:ascii="宋体" w:hAnsi="宋体" w:eastAsia="宋体"/>
                <w:color w:val="auto"/>
                <w:szCs w:val="21"/>
              </w:rPr>
              <w:tab/>
            </w:r>
            <w:r>
              <w:rPr>
                <w:rFonts w:ascii="宋体" w:hAnsi="宋体" w:eastAsia="宋体"/>
                <w:color w:val="auto"/>
                <w:szCs w:val="21"/>
              </w:rPr>
              <w:t>支持存储服务器、磁盘和Enclosure多层级容灾功能，可以防止单个或多个存储服务器、磁盘和Enclosure损坏，且可有效恢复数据；</w:t>
            </w:r>
          </w:p>
          <w:p>
            <w:pPr>
              <w:ind w:firstLine="210" w:firstLineChars="100"/>
              <w:rPr>
                <w:rFonts w:ascii="宋体" w:hAnsi="宋体" w:eastAsia="宋体"/>
                <w:color w:val="auto"/>
                <w:szCs w:val="21"/>
              </w:rPr>
            </w:pPr>
            <w:r>
              <w:rPr>
                <w:rFonts w:ascii="宋体" w:hAnsi="宋体" w:eastAsia="宋体"/>
                <w:color w:val="auto"/>
                <w:szCs w:val="21"/>
              </w:rPr>
              <w:tab/>
            </w:r>
            <w:r>
              <w:rPr>
                <w:rFonts w:ascii="宋体" w:hAnsi="宋体" w:eastAsia="宋体"/>
                <w:color w:val="auto"/>
                <w:szCs w:val="21"/>
              </w:rPr>
              <w:t>分布式服务器存储，支持多个独立的服务器本地SSD或磁盘组成一个分布式的存储资源池，提供给虚拟化或其他应用使用。易于管理，并支持横向扩展</w:t>
            </w:r>
          </w:p>
          <w:p>
            <w:pPr>
              <w:rPr>
                <w:rFonts w:ascii="宋体" w:hAnsi="宋体" w:eastAsia="宋体"/>
                <w:color w:val="auto"/>
                <w:szCs w:val="21"/>
              </w:rPr>
            </w:pPr>
            <w:r>
              <w:rPr>
                <w:rFonts w:ascii="宋体" w:hAnsi="宋体" w:eastAsia="宋体"/>
                <w:color w:val="auto"/>
                <w:szCs w:val="21"/>
              </w:rPr>
              <w:tab/>
            </w:r>
            <w:r>
              <w:rPr>
                <w:rFonts w:ascii="宋体" w:hAnsi="宋体" w:eastAsia="宋体"/>
                <w:color w:val="auto"/>
                <w:szCs w:val="21"/>
              </w:rPr>
              <w:t>支持重复数据删除和数据压缩功能</w:t>
            </w:r>
          </w:p>
          <w:p>
            <w:pPr>
              <w:ind w:firstLine="210" w:firstLineChars="100"/>
              <w:rPr>
                <w:rFonts w:ascii="宋体" w:hAnsi="宋体" w:eastAsia="宋体"/>
                <w:color w:val="auto"/>
                <w:szCs w:val="21"/>
              </w:rPr>
            </w:pPr>
            <w:r>
              <w:rPr>
                <w:rFonts w:ascii="宋体" w:hAnsi="宋体" w:eastAsia="宋体"/>
                <w:color w:val="auto"/>
                <w:szCs w:val="21"/>
              </w:rPr>
              <w:tab/>
            </w:r>
            <w:r>
              <w:rPr>
                <w:rFonts w:ascii="宋体" w:hAnsi="宋体" w:eastAsia="宋体"/>
                <w:color w:val="auto"/>
                <w:szCs w:val="21"/>
              </w:rPr>
              <w:t>对存储的管理简单易行，可对存储容量进行扩展和容量性能平衡，制定存储QOS策略</w:t>
            </w:r>
          </w:p>
          <w:p>
            <w:pPr>
              <w:ind w:firstLine="210" w:firstLineChars="100"/>
              <w:rPr>
                <w:rFonts w:ascii="宋体" w:hAnsi="宋体" w:eastAsia="宋体"/>
                <w:color w:val="auto"/>
                <w:szCs w:val="21"/>
              </w:rPr>
            </w:pPr>
            <w:r>
              <w:rPr>
                <w:rFonts w:ascii="宋体" w:hAnsi="宋体" w:eastAsia="宋体"/>
                <w:color w:val="auto"/>
                <w:szCs w:val="21"/>
              </w:rPr>
              <w:tab/>
            </w:r>
            <w:r>
              <w:rPr>
                <w:rFonts w:ascii="宋体" w:hAnsi="宋体" w:eastAsia="宋体"/>
                <w:color w:val="auto"/>
                <w:szCs w:val="21"/>
              </w:rPr>
              <w:t>提供基于存储策略的管理机制，可根据业务应用的需求，事先创建好相应的存储策略。之后，创建同一类业务应用的虚机时，无需进入存储管理界面，即可按分配存储资源，并支持通过变更存储策略进行在线的动态调整业务应用正在使用的存储资源</w:t>
            </w:r>
          </w:p>
          <w:p>
            <w:pPr>
              <w:ind w:firstLine="210" w:firstLineChars="100"/>
              <w:rPr>
                <w:rFonts w:ascii="宋体" w:hAnsi="宋体" w:eastAsia="宋体"/>
                <w:color w:val="auto"/>
                <w:szCs w:val="21"/>
              </w:rPr>
            </w:pPr>
            <w:r>
              <w:rPr>
                <w:rFonts w:ascii="宋体" w:hAnsi="宋体" w:eastAsia="宋体"/>
                <w:color w:val="auto"/>
                <w:szCs w:val="21"/>
              </w:rPr>
              <w:tab/>
            </w:r>
            <w:r>
              <w:rPr>
                <w:rFonts w:ascii="宋体" w:hAnsi="宋体" w:eastAsia="宋体"/>
                <w:color w:val="auto"/>
                <w:szCs w:val="21"/>
              </w:rPr>
              <w:t>支持SSD作为高速读/写缓存，并且提供可以动态调整的虚拟机级别的读写缓存预留，确保重要应用的读写性能</w:t>
            </w:r>
          </w:p>
          <w:p>
            <w:pPr>
              <w:ind w:firstLine="210" w:firstLineChars="100"/>
              <w:rPr>
                <w:rFonts w:ascii="宋体" w:hAnsi="宋体" w:eastAsia="宋体"/>
                <w:color w:val="auto"/>
                <w:szCs w:val="21"/>
              </w:rPr>
            </w:pPr>
            <w:r>
              <w:rPr>
                <w:rFonts w:ascii="宋体" w:hAnsi="宋体" w:eastAsia="宋体"/>
                <w:color w:val="auto"/>
                <w:szCs w:val="21"/>
              </w:rPr>
              <w:tab/>
            </w:r>
            <w:r>
              <w:rPr>
                <w:rFonts w:ascii="宋体" w:hAnsi="宋体" w:eastAsia="宋体"/>
                <w:color w:val="auto"/>
                <w:szCs w:val="21"/>
              </w:rPr>
              <w:t>可支持16节点数量组成高可用级</w:t>
            </w:r>
          </w:p>
          <w:p>
            <w:pPr>
              <w:ind w:firstLine="210" w:firstLineChars="100"/>
              <w:rPr>
                <w:rFonts w:ascii="宋体" w:hAnsi="宋体" w:eastAsia="宋体"/>
                <w:color w:val="auto"/>
                <w:szCs w:val="21"/>
              </w:rPr>
            </w:pPr>
            <w:r>
              <w:rPr>
                <w:rFonts w:ascii="宋体" w:hAnsi="宋体" w:eastAsia="宋体"/>
                <w:color w:val="auto"/>
                <w:szCs w:val="21"/>
              </w:rPr>
              <w:tab/>
            </w:r>
            <w:r>
              <w:rPr>
                <w:rFonts w:ascii="宋体" w:hAnsi="宋体" w:eastAsia="宋体"/>
                <w:color w:val="auto"/>
                <w:szCs w:val="21"/>
              </w:rPr>
              <w:t>支持SSD和SAS/SATAHDD磁盘混合存储</w:t>
            </w:r>
          </w:p>
          <w:p>
            <w:pPr>
              <w:ind w:firstLine="210" w:firstLineChars="100"/>
              <w:rPr>
                <w:rFonts w:ascii="宋体" w:hAnsi="宋体" w:eastAsia="宋体"/>
                <w:color w:val="auto"/>
                <w:szCs w:val="21"/>
              </w:rPr>
            </w:pPr>
            <w:r>
              <w:rPr>
                <w:rFonts w:ascii="宋体" w:hAnsi="宋体" w:eastAsia="宋体"/>
                <w:color w:val="auto"/>
                <w:szCs w:val="21"/>
              </w:rPr>
              <w:tab/>
            </w:r>
            <w:r>
              <w:rPr>
                <w:rFonts w:ascii="宋体" w:hAnsi="宋体" w:eastAsia="宋体"/>
                <w:color w:val="auto"/>
                <w:szCs w:val="21"/>
              </w:rPr>
              <w:t>支持NVME类型SSD作为读写缓存</w:t>
            </w:r>
          </w:p>
          <w:p>
            <w:pPr>
              <w:ind w:firstLine="210" w:firstLineChars="100"/>
              <w:rPr>
                <w:rFonts w:ascii="宋体" w:hAnsi="宋体" w:eastAsia="宋体"/>
                <w:color w:val="auto"/>
                <w:szCs w:val="21"/>
              </w:rPr>
            </w:pPr>
            <w:r>
              <w:rPr>
                <w:rFonts w:ascii="宋体" w:hAnsi="宋体" w:eastAsia="宋体"/>
                <w:color w:val="auto"/>
                <w:szCs w:val="21"/>
              </w:rPr>
              <w:tab/>
            </w:r>
            <w:r>
              <w:rPr>
                <w:rFonts w:ascii="宋体" w:hAnsi="宋体" w:eastAsia="宋体"/>
                <w:color w:val="auto"/>
                <w:szCs w:val="21"/>
              </w:rPr>
              <w:t>支持使用JBOD存储，本地硬盘等形式</w:t>
            </w:r>
          </w:p>
          <w:p>
            <w:pPr>
              <w:ind w:firstLine="210" w:firstLineChars="100"/>
              <w:rPr>
                <w:rFonts w:ascii="宋体" w:hAnsi="宋体" w:eastAsia="宋体"/>
                <w:color w:val="auto"/>
                <w:szCs w:val="21"/>
              </w:rPr>
            </w:pPr>
            <w:r>
              <w:rPr>
                <w:rFonts w:ascii="宋体" w:hAnsi="宋体" w:eastAsia="宋体"/>
                <w:color w:val="auto"/>
                <w:szCs w:val="21"/>
              </w:rPr>
              <w:tab/>
            </w:r>
            <w:r>
              <w:rPr>
                <w:rFonts w:ascii="宋体" w:hAnsi="宋体" w:eastAsia="宋体"/>
                <w:color w:val="auto"/>
                <w:szCs w:val="21"/>
              </w:rPr>
              <w:t>提供对存储资源的集中化管理界面，具备针对存储资源的硬件监控、合规性运行状况检查、容量规划和根本原因分析功能。</w:t>
            </w:r>
          </w:p>
          <w:p>
            <w:pPr>
              <w:rPr>
                <w:rFonts w:ascii="宋体" w:hAnsi="宋体" w:eastAsia="宋体"/>
                <w:color w:val="auto"/>
                <w:szCs w:val="21"/>
              </w:rPr>
            </w:pPr>
            <w:r>
              <w:rPr>
                <w:rFonts w:ascii="宋体" w:hAnsi="宋体" w:eastAsia="宋体"/>
                <w:color w:val="auto"/>
                <w:szCs w:val="21"/>
              </w:rPr>
              <w:t>可扩展文件服务器</w:t>
            </w:r>
            <w:r>
              <w:rPr>
                <w:rFonts w:hint="eastAsia" w:ascii="宋体" w:hAnsi="宋体" w:eastAsia="宋体"/>
                <w:color w:val="auto"/>
                <w:szCs w:val="21"/>
              </w:rPr>
              <w:t>：</w:t>
            </w:r>
          </w:p>
          <w:p>
            <w:pPr>
              <w:rPr>
                <w:rFonts w:ascii="宋体" w:hAnsi="宋体" w:eastAsia="宋体"/>
                <w:color w:val="auto"/>
                <w:szCs w:val="21"/>
              </w:rPr>
            </w:pPr>
            <w:r>
              <w:rPr>
                <w:rFonts w:ascii="宋体" w:hAnsi="宋体" w:eastAsia="宋体"/>
                <w:color w:val="auto"/>
                <w:szCs w:val="21"/>
              </w:rPr>
              <w:tab/>
            </w:r>
            <w:r>
              <w:rPr>
                <w:rFonts w:ascii="宋体" w:hAnsi="宋体" w:eastAsia="宋体"/>
                <w:color w:val="auto"/>
                <w:szCs w:val="21"/>
              </w:rPr>
              <w:t>提供基于SMB 3.0的文件共享访问。服务器消息块（SMB）客户端连接以每个文件共享（而非每台服务器）为单位进行跟踪，客户端接着被重定向至文件共享使用的对卷有最佳访问能力的集群节点。通过降低文件服务器节点间的重定向数据传输，提高运行效率；</w:t>
            </w:r>
            <w:r>
              <w:rPr>
                <w:rFonts w:ascii="宋体" w:hAnsi="宋体" w:eastAsia="宋体"/>
                <w:color w:val="auto"/>
                <w:szCs w:val="21"/>
              </w:rPr>
              <w:tab/>
            </w:r>
            <w:r>
              <w:rPr>
                <w:rFonts w:ascii="宋体" w:hAnsi="宋体" w:eastAsia="宋体"/>
                <w:color w:val="auto"/>
                <w:szCs w:val="21"/>
              </w:rPr>
              <w:t>客户端会根据初始连接，以及当集群存储被重新配置时被重定向；</w:t>
            </w:r>
          </w:p>
          <w:p>
            <w:pPr>
              <w:rPr>
                <w:rFonts w:ascii="宋体" w:hAnsi="宋体" w:eastAsia="宋体"/>
                <w:color w:val="auto"/>
                <w:szCs w:val="21"/>
              </w:rPr>
            </w:pPr>
            <w:r>
              <w:rPr>
                <w:rFonts w:ascii="宋体" w:hAnsi="宋体" w:eastAsia="宋体"/>
                <w:color w:val="auto"/>
                <w:szCs w:val="21"/>
              </w:rPr>
              <w:tab/>
            </w:r>
            <w:r>
              <w:rPr>
                <w:rFonts w:ascii="宋体" w:hAnsi="宋体" w:eastAsia="宋体"/>
                <w:color w:val="auto"/>
                <w:szCs w:val="21"/>
              </w:rPr>
              <w:t>客户端会根据本地和共享服务器的网卡数量，自动配置使用多块网卡同时访问文件共享，提供网络性能；</w:t>
            </w:r>
          </w:p>
          <w:p>
            <w:pPr>
              <w:rPr>
                <w:rFonts w:ascii="宋体" w:hAnsi="宋体" w:eastAsia="宋体"/>
                <w:color w:val="auto"/>
                <w:szCs w:val="21"/>
              </w:rPr>
            </w:pPr>
            <w:r>
              <w:rPr>
                <w:rFonts w:ascii="宋体" w:hAnsi="宋体" w:eastAsia="宋体"/>
                <w:color w:val="auto"/>
                <w:szCs w:val="21"/>
              </w:rPr>
              <w:tab/>
            </w:r>
            <w:r>
              <w:rPr>
                <w:rFonts w:ascii="宋体" w:hAnsi="宋体" w:eastAsia="宋体"/>
                <w:color w:val="auto"/>
                <w:szCs w:val="21"/>
              </w:rPr>
              <w:t>如果服务器网卡支持RDMA功能，SMB3.0会自动使用RDMA功能，减少网络访问延迟；</w:t>
            </w:r>
          </w:p>
          <w:p>
            <w:pPr>
              <w:rPr>
                <w:rFonts w:ascii="宋体" w:hAnsi="宋体" w:eastAsia="宋体"/>
                <w:color w:val="auto"/>
                <w:szCs w:val="21"/>
              </w:rPr>
            </w:pPr>
            <w:r>
              <w:rPr>
                <w:rFonts w:hint="eastAsia" w:ascii="宋体" w:hAnsi="宋体" w:eastAsia="宋体"/>
                <w:color w:val="auto"/>
                <w:szCs w:val="21"/>
              </w:rPr>
              <w:t>网络功能</w:t>
            </w:r>
          </w:p>
          <w:p>
            <w:pPr>
              <w:rPr>
                <w:rFonts w:ascii="宋体" w:hAnsi="宋体" w:eastAsia="宋体"/>
                <w:color w:val="auto"/>
                <w:szCs w:val="21"/>
              </w:rPr>
            </w:pPr>
            <w:r>
              <w:rPr>
                <w:rFonts w:ascii="宋体" w:hAnsi="宋体" w:eastAsia="宋体"/>
                <w:color w:val="auto"/>
                <w:szCs w:val="21"/>
              </w:rPr>
              <w:t>虚拟化网络功能</w:t>
            </w:r>
            <w:r>
              <w:rPr>
                <w:rFonts w:hint="eastAsia" w:ascii="宋体" w:hAnsi="宋体" w:eastAsia="宋体"/>
                <w:color w:val="auto"/>
                <w:szCs w:val="21"/>
              </w:rPr>
              <w:t>：</w:t>
            </w:r>
          </w:p>
          <w:p>
            <w:pPr>
              <w:rPr>
                <w:rFonts w:ascii="宋体" w:hAnsi="宋体" w:eastAsia="宋体"/>
                <w:color w:val="auto"/>
                <w:szCs w:val="21"/>
              </w:rPr>
            </w:pPr>
            <w:r>
              <w:rPr>
                <w:rFonts w:ascii="宋体" w:hAnsi="宋体" w:eastAsia="宋体"/>
                <w:color w:val="auto"/>
                <w:szCs w:val="21"/>
              </w:rPr>
              <w:tab/>
            </w:r>
            <w:r>
              <w:rPr>
                <w:rFonts w:ascii="宋体" w:hAnsi="宋体" w:eastAsia="宋体"/>
                <w:color w:val="auto"/>
                <w:szCs w:val="21"/>
              </w:rPr>
              <w:t>支持外部网络、内部网络和私有网络三种类型虚拟网络，虚拟机可以通过外部网络和物理网络联通；</w:t>
            </w:r>
          </w:p>
          <w:p>
            <w:pPr>
              <w:rPr>
                <w:rFonts w:ascii="宋体" w:hAnsi="宋体" w:eastAsia="宋体"/>
                <w:color w:val="auto"/>
                <w:szCs w:val="21"/>
              </w:rPr>
            </w:pPr>
            <w:r>
              <w:rPr>
                <w:rFonts w:ascii="宋体" w:hAnsi="宋体" w:eastAsia="宋体"/>
                <w:color w:val="auto"/>
                <w:szCs w:val="21"/>
              </w:rPr>
              <w:tab/>
            </w:r>
            <w:r>
              <w:rPr>
                <w:rFonts w:ascii="宋体" w:hAnsi="宋体" w:eastAsia="宋体"/>
                <w:color w:val="auto"/>
                <w:szCs w:val="21"/>
              </w:rPr>
              <w:t xml:space="preserve">支持虚拟机之间的通信可以配置为通过同一主机的内部虚拟交换网络； </w:t>
            </w:r>
            <w:r>
              <w:rPr>
                <w:rFonts w:ascii="宋体" w:hAnsi="宋体" w:eastAsia="宋体"/>
                <w:color w:val="auto"/>
                <w:szCs w:val="21"/>
              </w:rPr>
              <w:tab/>
            </w:r>
            <w:r>
              <w:rPr>
                <w:rFonts w:ascii="宋体" w:hAnsi="宋体" w:eastAsia="宋体"/>
                <w:color w:val="auto"/>
                <w:szCs w:val="21"/>
              </w:rPr>
              <w:t>支持对虚拟机交换机及端口进行VLAN设置，支持同一物理主机上虚拟机之间的网络隔离；</w:t>
            </w:r>
          </w:p>
          <w:p>
            <w:pPr>
              <w:rPr>
                <w:rFonts w:ascii="宋体" w:hAnsi="宋体" w:eastAsia="宋体"/>
                <w:color w:val="auto"/>
                <w:szCs w:val="21"/>
              </w:rPr>
            </w:pPr>
            <w:r>
              <w:rPr>
                <w:rFonts w:ascii="宋体" w:hAnsi="宋体" w:eastAsia="宋体"/>
                <w:color w:val="auto"/>
                <w:szCs w:val="21"/>
              </w:rPr>
              <w:tab/>
            </w:r>
            <w:r>
              <w:rPr>
                <w:rFonts w:ascii="宋体" w:hAnsi="宋体" w:eastAsia="宋体"/>
                <w:color w:val="auto"/>
                <w:szCs w:val="21"/>
              </w:rPr>
              <w:t>支持网络虚拟化技术，提供同一物理网络上多个虚拟网络隔离的能力；提供基于软件定义的虚拟网络网关、负载均衡器，虚拟网关需能支持站点到站点和点到站点的VPN；</w:t>
            </w:r>
          </w:p>
          <w:p>
            <w:pPr>
              <w:rPr>
                <w:rFonts w:ascii="宋体" w:hAnsi="宋体" w:eastAsia="宋体"/>
                <w:color w:val="auto"/>
                <w:szCs w:val="21"/>
              </w:rPr>
            </w:pPr>
            <w:r>
              <w:rPr>
                <w:rFonts w:ascii="宋体" w:hAnsi="宋体" w:eastAsia="宋体"/>
                <w:color w:val="auto"/>
                <w:szCs w:val="21"/>
              </w:rPr>
              <w:tab/>
            </w:r>
            <w:r>
              <w:rPr>
                <w:rFonts w:ascii="宋体" w:hAnsi="宋体" w:eastAsia="宋体"/>
                <w:color w:val="auto"/>
                <w:szCs w:val="21"/>
              </w:rPr>
              <w:t>支持在操作系统中配置可扩展交换机，可将第三方开发的虚拟交换机软件添加到操作系统中，扩展操作系统网络管理功能；</w:t>
            </w:r>
          </w:p>
          <w:p>
            <w:pPr>
              <w:rPr>
                <w:rFonts w:ascii="宋体" w:hAnsi="宋体" w:eastAsia="宋体"/>
                <w:color w:val="auto"/>
                <w:szCs w:val="21"/>
              </w:rPr>
            </w:pPr>
            <w:r>
              <w:rPr>
                <w:rFonts w:ascii="宋体" w:hAnsi="宋体" w:eastAsia="宋体"/>
                <w:color w:val="auto"/>
                <w:szCs w:val="21"/>
              </w:rPr>
              <w:tab/>
            </w:r>
            <w:r>
              <w:rPr>
                <w:rFonts w:ascii="宋体" w:hAnsi="宋体" w:eastAsia="宋体"/>
                <w:color w:val="auto"/>
                <w:szCs w:val="21"/>
              </w:rPr>
              <w:t>支持宿主机至少32块网卡绑定，支持虚拟机内多网卡绑定，虚拟机网卡绑定不依赖与网卡驱动，不同型号和厂家的网卡可以进行绑定；</w:t>
            </w:r>
          </w:p>
          <w:p>
            <w:pPr>
              <w:rPr>
                <w:rFonts w:ascii="宋体" w:hAnsi="宋体" w:eastAsia="宋体"/>
                <w:color w:val="auto"/>
                <w:szCs w:val="21"/>
              </w:rPr>
            </w:pPr>
            <w:r>
              <w:rPr>
                <w:rFonts w:ascii="宋体" w:hAnsi="宋体" w:eastAsia="宋体"/>
                <w:color w:val="auto"/>
                <w:szCs w:val="21"/>
              </w:rPr>
              <w:tab/>
            </w:r>
            <w:r>
              <w:rPr>
                <w:rFonts w:ascii="宋体" w:hAnsi="宋体" w:eastAsia="宋体"/>
                <w:color w:val="auto"/>
                <w:szCs w:val="21"/>
              </w:rPr>
              <w:t>支持对虚拟机网络流量进行带宽控制；</w:t>
            </w:r>
          </w:p>
          <w:p>
            <w:pPr>
              <w:rPr>
                <w:rFonts w:ascii="宋体" w:hAnsi="宋体" w:eastAsia="宋体"/>
                <w:color w:val="auto"/>
                <w:szCs w:val="21"/>
              </w:rPr>
            </w:pPr>
            <w:r>
              <w:rPr>
                <w:rFonts w:ascii="宋体" w:hAnsi="宋体" w:eastAsia="宋体"/>
                <w:color w:val="auto"/>
                <w:szCs w:val="21"/>
              </w:rPr>
              <w:tab/>
            </w:r>
            <w:r>
              <w:rPr>
                <w:rFonts w:ascii="宋体" w:hAnsi="宋体" w:eastAsia="宋体"/>
                <w:color w:val="auto"/>
                <w:szCs w:val="21"/>
              </w:rPr>
              <w:t>支持对通过虚拟交换机的流量进行计量；</w:t>
            </w:r>
          </w:p>
          <w:p>
            <w:pPr>
              <w:rPr>
                <w:rFonts w:ascii="宋体" w:hAnsi="宋体" w:eastAsia="宋体"/>
                <w:color w:val="auto"/>
                <w:szCs w:val="21"/>
              </w:rPr>
            </w:pPr>
            <w:r>
              <w:rPr>
                <w:rFonts w:ascii="宋体" w:hAnsi="宋体" w:eastAsia="宋体"/>
                <w:color w:val="auto"/>
                <w:szCs w:val="21"/>
              </w:rPr>
              <w:tab/>
            </w:r>
            <w:r>
              <w:rPr>
                <w:rFonts w:ascii="宋体" w:hAnsi="宋体" w:eastAsia="宋体"/>
                <w:color w:val="auto"/>
                <w:szCs w:val="21"/>
              </w:rPr>
              <w:t>支持SR-IOV技术，虚拟机可以直接使用物理网卡虚拟功能模块，提高虚拟机网络性能；</w:t>
            </w:r>
          </w:p>
          <w:p>
            <w:pPr>
              <w:rPr>
                <w:rFonts w:ascii="宋体" w:hAnsi="宋体" w:eastAsia="宋体"/>
                <w:color w:val="auto"/>
                <w:szCs w:val="21"/>
              </w:rPr>
            </w:pPr>
            <w:r>
              <w:rPr>
                <w:rFonts w:hint="eastAsia" w:ascii="宋体" w:hAnsi="宋体" w:eastAsia="宋体"/>
                <w:color w:val="auto"/>
                <w:szCs w:val="21"/>
              </w:rPr>
              <w:t>软件定义网络：</w:t>
            </w:r>
          </w:p>
          <w:p>
            <w:pPr>
              <w:rPr>
                <w:rFonts w:ascii="宋体" w:hAnsi="宋体" w:eastAsia="宋体"/>
                <w:color w:val="auto"/>
                <w:szCs w:val="21"/>
              </w:rPr>
            </w:pPr>
            <w:r>
              <w:rPr>
                <w:rFonts w:ascii="宋体" w:hAnsi="宋体" w:eastAsia="宋体"/>
                <w:color w:val="auto"/>
                <w:szCs w:val="21"/>
              </w:rPr>
              <w:tab/>
            </w:r>
            <w:r>
              <w:rPr>
                <w:rFonts w:ascii="宋体" w:hAnsi="宋体" w:eastAsia="宋体"/>
                <w:color w:val="auto"/>
                <w:szCs w:val="21"/>
              </w:rPr>
              <w:t>软件定义网络方案，可从底层硬件分离网络并对网络基础架构应用虚拟化策略，能够在软件中重现整个网络连接环境，包括每个虚拟网络中的L2、L3 和L4–L7 网络服务。</w:t>
            </w:r>
          </w:p>
          <w:p>
            <w:pPr>
              <w:rPr>
                <w:rFonts w:ascii="宋体" w:hAnsi="宋体" w:eastAsia="宋体"/>
                <w:color w:val="auto"/>
                <w:szCs w:val="21"/>
              </w:rPr>
            </w:pPr>
            <w:r>
              <w:rPr>
                <w:rFonts w:ascii="宋体" w:hAnsi="宋体" w:eastAsia="宋体"/>
                <w:color w:val="auto"/>
                <w:szCs w:val="21"/>
              </w:rPr>
              <w:tab/>
            </w:r>
            <w:r>
              <w:rPr>
                <w:rFonts w:ascii="宋体" w:hAnsi="宋体" w:eastAsia="宋体"/>
                <w:color w:val="auto"/>
                <w:szCs w:val="21"/>
              </w:rPr>
              <w:t>支持虚拟化平台软件(HYPERVISOR)的软件网络及安全构件，包含控制节点、软件交换机、软件路由器、软件防火墙、软件网关等虚拟网络能力。</w:t>
            </w:r>
          </w:p>
          <w:p>
            <w:pPr>
              <w:rPr>
                <w:rFonts w:ascii="宋体" w:hAnsi="宋体" w:eastAsia="宋体"/>
                <w:color w:val="auto"/>
                <w:szCs w:val="21"/>
              </w:rPr>
            </w:pPr>
            <w:r>
              <w:rPr>
                <w:rFonts w:ascii="宋体" w:hAnsi="宋体" w:eastAsia="宋体"/>
                <w:color w:val="auto"/>
                <w:szCs w:val="21"/>
              </w:rPr>
              <w:tab/>
            </w:r>
            <w:r>
              <w:rPr>
                <w:rFonts w:ascii="宋体" w:hAnsi="宋体" w:eastAsia="宋体"/>
                <w:color w:val="auto"/>
                <w:szCs w:val="21"/>
              </w:rPr>
              <w:t>各软件交换机、软件路由器、软件防火墙应具备同高带宽、高并发能力。</w:t>
            </w:r>
          </w:p>
          <w:p>
            <w:pPr>
              <w:rPr>
                <w:rFonts w:ascii="宋体" w:hAnsi="宋体" w:eastAsia="宋体"/>
                <w:color w:val="auto"/>
                <w:szCs w:val="21"/>
              </w:rPr>
            </w:pPr>
            <w:r>
              <w:rPr>
                <w:rFonts w:ascii="宋体" w:hAnsi="宋体" w:eastAsia="宋体"/>
                <w:color w:val="auto"/>
                <w:szCs w:val="21"/>
              </w:rPr>
              <w:tab/>
            </w:r>
            <w:r>
              <w:rPr>
                <w:rFonts w:ascii="宋体" w:hAnsi="宋体" w:eastAsia="宋体"/>
                <w:color w:val="auto"/>
                <w:szCs w:val="21"/>
              </w:rPr>
              <w:t>控制节点应作为统一的虚拟网络服务管理点，提供基于图形和脚本模式下的配置管理界面。</w:t>
            </w:r>
          </w:p>
          <w:p>
            <w:pPr>
              <w:rPr>
                <w:rFonts w:ascii="宋体" w:hAnsi="宋体" w:eastAsia="宋体"/>
                <w:color w:val="auto"/>
                <w:szCs w:val="21"/>
              </w:rPr>
            </w:pPr>
            <w:r>
              <w:rPr>
                <w:rFonts w:ascii="宋体" w:hAnsi="宋体" w:eastAsia="宋体"/>
                <w:color w:val="auto"/>
                <w:szCs w:val="21"/>
              </w:rPr>
              <w:tab/>
            </w:r>
            <w:r>
              <w:rPr>
                <w:rFonts w:ascii="宋体" w:hAnsi="宋体" w:eastAsia="宋体"/>
                <w:color w:val="auto"/>
                <w:szCs w:val="21"/>
              </w:rPr>
              <w:t>控制节点支持高可用模式，至少支持3台控制节点实现的高可用架构。</w:t>
            </w:r>
          </w:p>
          <w:p>
            <w:pPr>
              <w:rPr>
                <w:rFonts w:ascii="宋体" w:hAnsi="宋体" w:eastAsia="宋体"/>
                <w:color w:val="auto"/>
                <w:szCs w:val="21"/>
              </w:rPr>
            </w:pPr>
            <w:r>
              <w:rPr>
                <w:rFonts w:ascii="宋体" w:hAnsi="宋体" w:eastAsia="宋体"/>
                <w:color w:val="auto"/>
                <w:szCs w:val="21"/>
              </w:rPr>
              <w:tab/>
            </w:r>
            <w:r>
              <w:rPr>
                <w:rFonts w:ascii="宋体" w:hAnsi="宋体" w:eastAsia="宋体"/>
                <w:color w:val="auto"/>
                <w:szCs w:val="21"/>
              </w:rPr>
              <w:t>控制节点与其他软件虚拟网络组件之间应基于X.509证书模式的加密通讯。</w:t>
            </w:r>
          </w:p>
          <w:p>
            <w:pPr>
              <w:rPr>
                <w:rFonts w:ascii="宋体" w:hAnsi="宋体" w:eastAsia="宋体"/>
                <w:color w:val="auto"/>
                <w:szCs w:val="21"/>
              </w:rPr>
            </w:pPr>
            <w:r>
              <w:rPr>
                <w:rFonts w:ascii="宋体" w:hAnsi="宋体" w:eastAsia="宋体"/>
                <w:color w:val="auto"/>
                <w:szCs w:val="21"/>
              </w:rPr>
              <w:tab/>
            </w:r>
            <w:r>
              <w:rPr>
                <w:rFonts w:ascii="宋体" w:hAnsi="宋体" w:eastAsia="宋体"/>
                <w:color w:val="auto"/>
                <w:szCs w:val="21"/>
              </w:rPr>
              <w:t>控制节点应提供RESTFULAPI接口进行调用。</w:t>
            </w:r>
          </w:p>
          <w:p>
            <w:pPr>
              <w:rPr>
                <w:rFonts w:ascii="宋体" w:hAnsi="宋体" w:eastAsia="宋体"/>
                <w:color w:val="auto"/>
                <w:szCs w:val="21"/>
              </w:rPr>
            </w:pPr>
            <w:r>
              <w:rPr>
                <w:rFonts w:ascii="宋体" w:hAnsi="宋体" w:eastAsia="宋体"/>
                <w:color w:val="auto"/>
                <w:szCs w:val="21"/>
              </w:rPr>
              <w:tab/>
            </w:r>
            <w:r>
              <w:rPr>
                <w:rFonts w:ascii="宋体" w:hAnsi="宋体" w:eastAsia="宋体"/>
                <w:color w:val="auto"/>
                <w:szCs w:val="21"/>
              </w:rPr>
              <w:t>可创建多个基于租户概念的逻辑网络，并且各逻辑网络是相互隔离。</w:t>
            </w:r>
          </w:p>
          <w:p>
            <w:pPr>
              <w:rPr>
                <w:rFonts w:ascii="宋体" w:hAnsi="宋体" w:eastAsia="宋体"/>
                <w:color w:val="auto"/>
                <w:szCs w:val="21"/>
              </w:rPr>
            </w:pPr>
            <w:r>
              <w:rPr>
                <w:rFonts w:ascii="宋体" w:hAnsi="宋体" w:eastAsia="宋体"/>
                <w:color w:val="auto"/>
                <w:szCs w:val="21"/>
              </w:rPr>
              <w:tab/>
            </w:r>
            <w:r>
              <w:rPr>
                <w:rFonts w:ascii="宋体" w:hAnsi="宋体" w:eastAsia="宋体"/>
                <w:color w:val="auto"/>
                <w:szCs w:val="21"/>
              </w:rPr>
              <w:t>在各逻辑网络中，网络子网是可以重复的，在各自逻辑网络中的资源对其他逻辑网络中的资源没有感知。</w:t>
            </w:r>
          </w:p>
          <w:p>
            <w:pPr>
              <w:rPr>
                <w:rFonts w:ascii="宋体" w:hAnsi="宋体" w:eastAsia="宋体"/>
                <w:color w:val="auto"/>
                <w:szCs w:val="21"/>
              </w:rPr>
            </w:pPr>
            <w:r>
              <w:rPr>
                <w:rFonts w:ascii="宋体" w:hAnsi="宋体" w:eastAsia="宋体"/>
                <w:color w:val="auto"/>
                <w:szCs w:val="21"/>
              </w:rPr>
              <w:tab/>
            </w:r>
            <w:r>
              <w:rPr>
                <w:rFonts w:ascii="宋体" w:hAnsi="宋体" w:eastAsia="宋体"/>
                <w:color w:val="auto"/>
                <w:szCs w:val="21"/>
              </w:rPr>
              <w:t>逻辑网络内可支持多个自定义的网络子网。</w:t>
            </w:r>
          </w:p>
          <w:p>
            <w:pPr>
              <w:rPr>
                <w:rFonts w:ascii="宋体" w:hAnsi="宋体" w:eastAsia="宋体"/>
                <w:color w:val="auto"/>
                <w:szCs w:val="21"/>
              </w:rPr>
            </w:pPr>
            <w:r>
              <w:rPr>
                <w:rFonts w:ascii="宋体" w:hAnsi="宋体" w:eastAsia="宋体"/>
                <w:color w:val="auto"/>
                <w:szCs w:val="21"/>
              </w:rPr>
              <w:tab/>
            </w:r>
            <w:r>
              <w:rPr>
                <w:rFonts w:ascii="宋体" w:hAnsi="宋体" w:eastAsia="宋体"/>
                <w:color w:val="auto"/>
                <w:szCs w:val="21"/>
              </w:rPr>
              <w:t>逻辑网络的入站和出站通讯均支持ACL控制。</w:t>
            </w:r>
          </w:p>
          <w:p>
            <w:pPr>
              <w:rPr>
                <w:rFonts w:ascii="宋体" w:hAnsi="宋体" w:eastAsia="宋体"/>
                <w:color w:val="auto"/>
                <w:szCs w:val="21"/>
              </w:rPr>
            </w:pPr>
            <w:r>
              <w:rPr>
                <w:rFonts w:ascii="宋体" w:hAnsi="宋体" w:eastAsia="宋体"/>
                <w:color w:val="auto"/>
                <w:szCs w:val="21"/>
              </w:rPr>
              <w:tab/>
            </w:r>
            <w:r>
              <w:rPr>
                <w:rFonts w:ascii="宋体" w:hAnsi="宋体" w:eastAsia="宋体"/>
                <w:color w:val="auto"/>
                <w:szCs w:val="21"/>
              </w:rPr>
              <w:t>同一逻辑网络可以分布在不同的虚拟化主机上，虚拟机可以在不同的虚拟化主机上访问到相同的逻辑网络。</w:t>
            </w:r>
          </w:p>
          <w:p>
            <w:pPr>
              <w:rPr>
                <w:rFonts w:ascii="宋体" w:hAnsi="宋体" w:eastAsia="宋体"/>
                <w:color w:val="auto"/>
                <w:szCs w:val="21"/>
              </w:rPr>
            </w:pPr>
            <w:r>
              <w:rPr>
                <w:rFonts w:ascii="宋体" w:hAnsi="宋体" w:eastAsia="宋体"/>
                <w:color w:val="auto"/>
                <w:szCs w:val="21"/>
              </w:rPr>
              <w:tab/>
            </w:r>
            <w:r>
              <w:rPr>
                <w:rFonts w:ascii="宋体" w:hAnsi="宋体" w:eastAsia="宋体"/>
                <w:color w:val="auto"/>
                <w:szCs w:val="21"/>
              </w:rPr>
              <w:t>支持快速部署逻辑网络，支持脚本化、配置文件等模式下的部署。</w:t>
            </w:r>
          </w:p>
          <w:p>
            <w:pPr>
              <w:rPr>
                <w:rFonts w:ascii="宋体" w:hAnsi="宋体" w:eastAsia="宋体"/>
                <w:color w:val="auto"/>
                <w:szCs w:val="21"/>
              </w:rPr>
            </w:pPr>
            <w:r>
              <w:rPr>
                <w:rFonts w:ascii="宋体" w:hAnsi="宋体" w:eastAsia="宋体"/>
                <w:color w:val="auto"/>
                <w:szCs w:val="21"/>
              </w:rPr>
              <w:tab/>
            </w:r>
            <w:r>
              <w:rPr>
                <w:rFonts w:ascii="宋体" w:hAnsi="宋体" w:eastAsia="宋体"/>
                <w:color w:val="auto"/>
                <w:szCs w:val="21"/>
              </w:rPr>
              <w:t>分布式防火墙可以分布在边缘和核心网络区域进行防护。支持基于资源组或者标签的方式，对资源对象集合进行ACL控制。</w:t>
            </w:r>
          </w:p>
          <w:p>
            <w:pPr>
              <w:rPr>
                <w:rFonts w:ascii="宋体" w:hAnsi="宋体" w:eastAsia="宋体"/>
                <w:color w:val="auto"/>
                <w:szCs w:val="21"/>
              </w:rPr>
            </w:pPr>
            <w:r>
              <w:rPr>
                <w:rFonts w:ascii="宋体" w:hAnsi="宋体" w:eastAsia="宋体"/>
                <w:color w:val="auto"/>
                <w:szCs w:val="21"/>
              </w:rPr>
              <w:tab/>
            </w:r>
            <w:r>
              <w:rPr>
                <w:rFonts w:ascii="宋体" w:hAnsi="宋体" w:eastAsia="宋体"/>
                <w:color w:val="auto"/>
                <w:szCs w:val="21"/>
              </w:rPr>
              <w:t>ACL访问控制策略可以跟随虚拟机进行应用，即使虚拟机被迁移到其他虚拟主机上运行。</w:t>
            </w:r>
          </w:p>
          <w:p>
            <w:pPr>
              <w:rPr>
                <w:rFonts w:ascii="宋体" w:hAnsi="宋体" w:eastAsia="宋体"/>
                <w:color w:val="auto"/>
                <w:szCs w:val="21"/>
              </w:rPr>
            </w:pPr>
            <w:r>
              <w:rPr>
                <w:rFonts w:ascii="宋体" w:hAnsi="宋体" w:eastAsia="宋体"/>
                <w:color w:val="auto"/>
                <w:szCs w:val="21"/>
              </w:rPr>
              <w:tab/>
            </w:r>
            <w:r>
              <w:rPr>
                <w:rFonts w:ascii="宋体" w:hAnsi="宋体" w:eastAsia="宋体"/>
                <w:color w:val="auto"/>
                <w:szCs w:val="21"/>
              </w:rPr>
              <w:t>软件负载均衡组件应支持网络4层级别负载均衡模式，支持对内NAT和对外NAT转换。</w:t>
            </w:r>
          </w:p>
          <w:p>
            <w:pPr>
              <w:rPr>
                <w:rFonts w:ascii="宋体" w:hAnsi="宋体" w:eastAsia="宋体"/>
                <w:color w:val="auto"/>
                <w:szCs w:val="21"/>
              </w:rPr>
            </w:pPr>
            <w:r>
              <w:rPr>
                <w:rFonts w:ascii="宋体" w:hAnsi="宋体" w:eastAsia="宋体"/>
                <w:color w:val="auto"/>
                <w:szCs w:val="21"/>
              </w:rPr>
              <w:tab/>
            </w:r>
            <w:r>
              <w:rPr>
                <w:rFonts w:ascii="宋体" w:hAnsi="宋体" w:eastAsia="宋体"/>
                <w:color w:val="auto"/>
                <w:szCs w:val="21"/>
              </w:rPr>
              <w:t>在虚拟机启动时自动应用安全策略，在迁移虚拟机时移动安全策略，在取消调配虚拟机时删除安全策略</w:t>
            </w:r>
          </w:p>
          <w:p>
            <w:pPr>
              <w:rPr>
                <w:rFonts w:ascii="宋体" w:hAnsi="宋体" w:eastAsia="宋体"/>
                <w:color w:val="auto"/>
                <w:szCs w:val="21"/>
              </w:rPr>
            </w:pPr>
            <w:r>
              <w:rPr>
                <w:rFonts w:ascii="宋体" w:hAnsi="宋体" w:eastAsia="宋体"/>
                <w:color w:val="auto"/>
                <w:szCs w:val="21"/>
              </w:rPr>
              <w:tab/>
            </w:r>
            <w:r>
              <w:rPr>
                <w:rFonts w:ascii="宋体" w:hAnsi="宋体" w:eastAsia="宋体"/>
                <w:color w:val="auto"/>
                <w:szCs w:val="21"/>
              </w:rPr>
              <w:t>可按需提供基于虚拟机的网络边界网关的网络边界网关，为虚拟机提供路由器、防火墙、负载均衡器等网络服务。</w:t>
            </w:r>
          </w:p>
          <w:p>
            <w:pPr>
              <w:rPr>
                <w:rFonts w:ascii="宋体" w:hAnsi="宋体" w:eastAsia="宋体"/>
                <w:color w:val="auto"/>
                <w:szCs w:val="21"/>
              </w:rPr>
            </w:pPr>
            <w:r>
              <w:rPr>
                <w:rFonts w:ascii="宋体" w:hAnsi="宋体" w:eastAsia="宋体"/>
                <w:color w:val="auto"/>
                <w:szCs w:val="21"/>
              </w:rPr>
              <w:tab/>
            </w:r>
            <w:r>
              <w:rPr>
                <w:rFonts w:ascii="宋体" w:hAnsi="宋体" w:eastAsia="宋体"/>
                <w:color w:val="auto"/>
                <w:szCs w:val="21"/>
              </w:rPr>
              <w:t>提供与网络封装覆盖(OVERLAY)的交换机制(VXLAN/NVGRE)，可支持在不限定网络设备品牌的基础上创建软件交换机，且修改软件交换机时不需要对底层的实体网络进行设定的更改。</w:t>
            </w:r>
          </w:p>
          <w:p>
            <w:pPr>
              <w:rPr>
                <w:rFonts w:ascii="宋体" w:hAnsi="宋体" w:eastAsia="宋体"/>
                <w:color w:val="auto"/>
                <w:szCs w:val="21"/>
              </w:rPr>
            </w:pPr>
            <w:r>
              <w:rPr>
                <w:rFonts w:ascii="宋体" w:hAnsi="宋体" w:eastAsia="宋体"/>
                <w:color w:val="auto"/>
                <w:szCs w:val="21"/>
              </w:rPr>
              <w:tab/>
            </w:r>
            <w:r>
              <w:rPr>
                <w:rFonts w:ascii="宋体" w:hAnsi="宋体" w:eastAsia="宋体"/>
                <w:color w:val="auto"/>
                <w:szCs w:val="21"/>
              </w:rPr>
              <w:t>提供网络流量监控功能(FLOWMONITORING)，可针对方案内防护的虚拟机的进出流量。</w:t>
            </w:r>
          </w:p>
          <w:p>
            <w:pPr>
              <w:rPr>
                <w:rFonts w:ascii="宋体" w:hAnsi="宋体" w:eastAsia="宋体"/>
                <w:color w:val="auto"/>
                <w:szCs w:val="21"/>
              </w:rPr>
            </w:pPr>
            <w:r>
              <w:rPr>
                <w:rFonts w:ascii="宋体" w:hAnsi="宋体" w:eastAsia="宋体"/>
                <w:color w:val="auto"/>
                <w:szCs w:val="21"/>
              </w:rPr>
              <w:tab/>
            </w:r>
            <w:r>
              <w:rPr>
                <w:rFonts w:ascii="宋体" w:hAnsi="宋体" w:eastAsia="宋体"/>
                <w:color w:val="auto"/>
                <w:szCs w:val="21"/>
              </w:rPr>
              <w:t>方案内软件负载均衡器可支持以下功能</w:t>
            </w:r>
          </w:p>
          <w:p>
            <w:pPr>
              <w:rPr>
                <w:rFonts w:ascii="宋体" w:hAnsi="宋体" w:eastAsia="宋体"/>
                <w:color w:val="auto"/>
                <w:szCs w:val="21"/>
              </w:rPr>
            </w:pPr>
            <w:r>
              <w:rPr>
                <w:rFonts w:hint="eastAsia" w:ascii="宋体" w:hAnsi="宋体" w:eastAsia="宋体"/>
                <w:color w:val="auto"/>
                <w:szCs w:val="21"/>
              </w:rPr>
              <w:t>•</w:t>
            </w:r>
            <w:r>
              <w:rPr>
                <w:rFonts w:ascii="宋体" w:hAnsi="宋体" w:eastAsia="宋体"/>
                <w:color w:val="auto"/>
                <w:szCs w:val="21"/>
              </w:rPr>
              <w:t xml:space="preserve"> TCP / UDP / HTTP / HTTPS等协议的负载均衡机制</w:t>
            </w:r>
          </w:p>
          <w:p>
            <w:pPr>
              <w:rPr>
                <w:rFonts w:ascii="宋体" w:hAnsi="宋体" w:eastAsia="宋体"/>
                <w:color w:val="auto"/>
                <w:szCs w:val="21"/>
              </w:rPr>
            </w:pPr>
            <w:r>
              <w:rPr>
                <w:rFonts w:hint="eastAsia" w:ascii="宋体" w:hAnsi="宋体" w:eastAsia="宋体"/>
                <w:color w:val="auto"/>
                <w:szCs w:val="21"/>
              </w:rPr>
              <w:t>•</w:t>
            </w:r>
            <w:r>
              <w:rPr>
                <w:rFonts w:ascii="宋体" w:hAnsi="宋体" w:eastAsia="宋体"/>
                <w:color w:val="auto"/>
                <w:szCs w:val="21"/>
              </w:rPr>
              <w:t xml:space="preserve"> 负载均衡机制支持ROUND-ROBIN / IPHASH / LEASTCONNECTION等方式进行</w:t>
            </w:r>
          </w:p>
          <w:p>
            <w:pPr>
              <w:rPr>
                <w:rFonts w:ascii="宋体" w:hAnsi="宋体" w:eastAsia="宋体"/>
                <w:color w:val="auto"/>
                <w:szCs w:val="21"/>
              </w:rPr>
            </w:pPr>
            <w:r>
              <w:rPr>
                <w:rFonts w:hint="eastAsia" w:ascii="宋体" w:hAnsi="宋体" w:eastAsia="宋体"/>
                <w:color w:val="auto"/>
                <w:szCs w:val="21"/>
              </w:rPr>
              <w:t>•</w:t>
            </w:r>
            <w:r>
              <w:rPr>
                <w:rFonts w:ascii="宋体" w:hAnsi="宋体" w:eastAsia="宋体"/>
                <w:color w:val="auto"/>
                <w:szCs w:val="21"/>
              </w:rPr>
              <w:t xml:space="preserve"> 可以后端应用服务器进行健康检查(HEALTHCHECK)</w:t>
            </w:r>
          </w:p>
          <w:p>
            <w:pPr>
              <w:rPr>
                <w:rFonts w:ascii="宋体" w:hAnsi="宋体" w:eastAsia="宋体"/>
                <w:color w:val="auto"/>
                <w:szCs w:val="21"/>
              </w:rPr>
            </w:pPr>
            <w:r>
              <w:rPr>
                <w:rFonts w:ascii="宋体" w:hAnsi="宋体" w:eastAsia="宋体"/>
                <w:color w:val="auto"/>
                <w:szCs w:val="21"/>
              </w:rPr>
              <w:tab/>
            </w:r>
            <w:r>
              <w:rPr>
                <w:rFonts w:ascii="宋体" w:hAnsi="宋体" w:eastAsia="宋体"/>
                <w:color w:val="auto"/>
                <w:szCs w:val="21"/>
              </w:rPr>
              <w:t>支持虚拟交换机，并且支持VXLAN/NVGRE封装协议。</w:t>
            </w:r>
          </w:p>
          <w:p>
            <w:pPr>
              <w:rPr>
                <w:rFonts w:ascii="宋体" w:hAnsi="宋体" w:eastAsia="宋体"/>
                <w:color w:val="auto"/>
                <w:szCs w:val="21"/>
              </w:rPr>
            </w:pPr>
            <w:r>
              <w:rPr>
                <w:rFonts w:ascii="宋体" w:hAnsi="宋体" w:eastAsia="宋体"/>
                <w:color w:val="auto"/>
                <w:szCs w:val="21"/>
              </w:rPr>
              <w:tab/>
            </w:r>
            <w:r>
              <w:rPr>
                <w:rFonts w:ascii="宋体" w:hAnsi="宋体" w:eastAsia="宋体"/>
                <w:color w:val="auto"/>
                <w:szCs w:val="21"/>
              </w:rPr>
              <w:t>VXLAN/NVGREVTEP支持多网卡的负载均衡机制，可基于LACP、MAC或IP作为分配条件。</w:t>
            </w:r>
          </w:p>
          <w:p>
            <w:pPr>
              <w:rPr>
                <w:rFonts w:ascii="宋体" w:hAnsi="宋体" w:eastAsia="宋体"/>
                <w:color w:val="auto"/>
                <w:szCs w:val="21"/>
              </w:rPr>
            </w:pPr>
            <w:r>
              <w:rPr>
                <w:rFonts w:ascii="宋体" w:hAnsi="宋体" w:eastAsia="宋体"/>
                <w:color w:val="auto"/>
                <w:szCs w:val="21"/>
              </w:rPr>
              <w:tab/>
            </w:r>
            <w:r>
              <w:rPr>
                <w:rFonts w:ascii="宋体" w:hAnsi="宋体" w:eastAsia="宋体"/>
                <w:color w:val="auto"/>
                <w:szCs w:val="21"/>
              </w:rPr>
              <w:t>软件路由器需支持分布式的功能，由虚拟化平台软件（HYPERVISOR）直接判断虚拟网络内三层东西向的端到端通信</w:t>
            </w:r>
          </w:p>
          <w:p>
            <w:pPr>
              <w:rPr>
                <w:rFonts w:ascii="宋体" w:hAnsi="宋体" w:eastAsia="宋体"/>
                <w:color w:val="auto"/>
                <w:szCs w:val="21"/>
              </w:rPr>
            </w:pPr>
            <w:r>
              <w:rPr>
                <w:rFonts w:ascii="宋体" w:hAnsi="宋体" w:eastAsia="宋体"/>
                <w:color w:val="auto"/>
                <w:szCs w:val="21"/>
              </w:rPr>
              <w:tab/>
            </w:r>
            <w:r>
              <w:rPr>
                <w:rFonts w:ascii="宋体" w:hAnsi="宋体" w:eastAsia="宋体"/>
                <w:color w:val="auto"/>
                <w:szCs w:val="21"/>
              </w:rPr>
              <w:t>支持分布式防火墙的功能，由虚拟化平台软件（HYPERVISOR）直接判断虚拟网络的在线访问能力。</w:t>
            </w:r>
          </w:p>
          <w:p>
            <w:pPr>
              <w:rPr>
                <w:rFonts w:ascii="宋体" w:hAnsi="宋体" w:eastAsia="宋体"/>
                <w:color w:val="auto"/>
                <w:szCs w:val="21"/>
              </w:rPr>
            </w:pPr>
            <w:r>
              <w:rPr>
                <w:rFonts w:ascii="宋体" w:hAnsi="宋体" w:eastAsia="宋体"/>
                <w:color w:val="auto"/>
                <w:szCs w:val="21"/>
              </w:rPr>
              <w:tab/>
            </w:r>
            <w:r>
              <w:rPr>
                <w:rFonts w:ascii="宋体" w:hAnsi="宋体" w:eastAsia="宋体"/>
                <w:color w:val="auto"/>
                <w:szCs w:val="21"/>
              </w:rPr>
              <w:t>支持网络边界的软件功能，包含负载均衡、NAT等功能。</w:t>
            </w:r>
          </w:p>
          <w:p>
            <w:pPr>
              <w:rPr>
                <w:rFonts w:ascii="宋体" w:hAnsi="宋体" w:eastAsia="宋体"/>
                <w:color w:val="auto"/>
                <w:szCs w:val="21"/>
              </w:rPr>
            </w:pPr>
            <w:r>
              <w:rPr>
                <w:rFonts w:ascii="宋体" w:hAnsi="宋体" w:eastAsia="宋体"/>
                <w:color w:val="auto"/>
                <w:szCs w:val="21"/>
              </w:rPr>
              <w:tab/>
            </w:r>
            <w:r>
              <w:rPr>
                <w:rFonts w:ascii="宋体" w:hAnsi="宋体" w:eastAsia="宋体"/>
                <w:color w:val="auto"/>
                <w:szCs w:val="21"/>
              </w:rPr>
              <w:t>支持软件负载均衡器，并且支持ROUND-ROBIN, IPHASH, LEASTCONNECTION等负载均衡机制。</w:t>
            </w:r>
          </w:p>
          <w:p>
            <w:pPr>
              <w:pStyle w:val="20"/>
              <w:snapToGrid w:val="0"/>
              <w:spacing w:line="440" w:lineRule="exact"/>
              <w:rPr>
                <w:rFonts w:ascii="宋体" w:hAnsi="宋体" w:eastAsia="宋体"/>
                <w:color w:val="auto"/>
                <w:sz w:val="21"/>
                <w:szCs w:val="21"/>
              </w:rPr>
            </w:pPr>
            <w:r>
              <w:rPr>
                <w:rFonts w:ascii="宋体" w:hAnsi="宋体" w:eastAsia="宋体"/>
                <w:color w:val="auto"/>
                <w:sz w:val="21"/>
                <w:szCs w:val="21"/>
              </w:rPr>
              <w:t>通用网络</w:t>
            </w:r>
            <w:r>
              <w:rPr>
                <w:rFonts w:hint="eastAsia" w:ascii="宋体" w:hAnsi="宋体" w:eastAsia="宋体"/>
                <w:color w:val="auto"/>
                <w:sz w:val="21"/>
                <w:szCs w:val="21"/>
              </w:rPr>
              <w:t>：提供用户、用户组管理功能</w:t>
            </w:r>
          </w:p>
          <w:p>
            <w:pPr>
              <w:pStyle w:val="20"/>
              <w:snapToGrid w:val="0"/>
              <w:spacing w:line="440" w:lineRule="exact"/>
              <w:rPr>
                <w:rFonts w:ascii="宋体" w:hAnsi="宋体" w:eastAsia="宋体"/>
                <w:color w:val="auto"/>
                <w:sz w:val="21"/>
                <w:szCs w:val="21"/>
              </w:rPr>
            </w:pPr>
            <w:r>
              <w:rPr>
                <w:rFonts w:ascii="宋体" w:hAnsi="宋体" w:eastAsia="宋体"/>
                <w:color w:val="auto"/>
                <w:sz w:val="21"/>
                <w:szCs w:val="21"/>
              </w:rPr>
              <w:t>服务支持</w:t>
            </w:r>
            <w:r>
              <w:rPr>
                <w:rFonts w:hint="eastAsia" w:ascii="宋体" w:hAnsi="宋体" w:eastAsia="宋体"/>
                <w:color w:val="auto"/>
                <w:sz w:val="21"/>
                <w:szCs w:val="21"/>
              </w:rPr>
              <w:t>：</w:t>
            </w:r>
          </w:p>
          <w:p>
            <w:pPr>
              <w:pStyle w:val="20"/>
              <w:snapToGrid w:val="0"/>
              <w:spacing w:line="440" w:lineRule="exact"/>
              <w:ind w:firstLine="420" w:firstLineChars="200"/>
              <w:rPr>
                <w:rFonts w:ascii="宋体" w:hAnsi="宋体" w:eastAsia="宋体"/>
                <w:color w:val="auto"/>
                <w:sz w:val="21"/>
                <w:szCs w:val="21"/>
              </w:rPr>
            </w:pPr>
            <w:r>
              <w:rPr>
                <w:rFonts w:ascii="宋体" w:hAnsi="宋体" w:eastAsia="宋体"/>
                <w:color w:val="auto"/>
                <w:sz w:val="21"/>
                <w:szCs w:val="21"/>
              </w:rPr>
              <w:t>提供统一用户授权功能</w:t>
            </w:r>
          </w:p>
          <w:p>
            <w:pPr>
              <w:pStyle w:val="20"/>
              <w:snapToGrid w:val="0"/>
              <w:spacing w:line="440" w:lineRule="exact"/>
              <w:rPr>
                <w:rFonts w:ascii="宋体" w:hAnsi="宋体" w:eastAsia="宋体"/>
                <w:color w:val="auto"/>
                <w:sz w:val="21"/>
                <w:szCs w:val="21"/>
              </w:rPr>
            </w:pPr>
            <w:r>
              <w:rPr>
                <w:rFonts w:ascii="宋体" w:hAnsi="宋体" w:eastAsia="宋体"/>
                <w:color w:val="auto"/>
                <w:sz w:val="21"/>
                <w:szCs w:val="21"/>
              </w:rPr>
              <w:tab/>
            </w:r>
            <w:r>
              <w:rPr>
                <w:rFonts w:ascii="宋体" w:hAnsi="宋体" w:eastAsia="宋体"/>
                <w:color w:val="auto"/>
                <w:sz w:val="21"/>
                <w:szCs w:val="21"/>
              </w:rPr>
              <w:t>提供DNS服务</w:t>
            </w:r>
          </w:p>
          <w:p>
            <w:pPr>
              <w:pStyle w:val="20"/>
              <w:snapToGrid w:val="0"/>
              <w:spacing w:line="440" w:lineRule="exact"/>
              <w:rPr>
                <w:rFonts w:ascii="宋体" w:hAnsi="宋体" w:eastAsia="宋体"/>
                <w:color w:val="auto"/>
                <w:sz w:val="21"/>
                <w:szCs w:val="21"/>
              </w:rPr>
            </w:pPr>
            <w:r>
              <w:rPr>
                <w:rFonts w:ascii="宋体" w:hAnsi="宋体" w:eastAsia="宋体"/>
                <w:color w:val="auto"/>
                <w:sz w:val="21"/>
                <w:szCs w:val="21"/>
              </w:rPr>
              <w:tab/>
            </w:r>
            <w:r>
              <w:rPr>
                <w:rFonts w:ascii="宋体" w:hAnsi="宋体" w:eastAsia="宋体"/>
                <w:color w:val="auto"/>
                <w:sz w:val="21"/>
                <w:szCs w:val="21"/>
              </w:rPr>
              <w:t>提供DHCP服务</w:t>
            </w:r>
          </w:p>
          <w:p>
            <w:pPr>
              <w:pStyle w:val="20"/>
              <w:snapToGrid w:val="0"/>
              <w:spacing w:line="440" w:lineRule="exact"/>
              <w:rPr>
                <w:rFonts w:ascii="宋体" w:hAnsi="宋体" w:eastAsia="宋体"/>
                <w:color w:val="auto"/>
                <w:sz w:val="21"/>
                <w:szCs w:val="21"/>
              </w:rPr>
            </w:pPr>
            <w:r>
              <w:rPr>
                <w:rFonts w:ascii="宋体" w:hAnsi="宋体" w:eastAsia="宋体"/>
                <w:color w:val="auto"/>
                <w:sz w:val="21"/>
                <w:szCs w:val="21"/>
              </w:rPr>
              <w:tab/>
            </w:r>
            <w:r>
              <w:rPr>
                <w:rFonts w:ascii="宋体" w:hAnsi="宋体" w:eastAsia="宋体"/>
                <w:color w:val="auto"/>
                <w:sz w:val="21"/>
                <w:szCs w:val="21"/>
              </w:rPr>
              <w:t>提供传真服务器</w:t>
            </w:r>
          </w:p>
          <w:p>
            <w:pPr>
              <w:pStyle w:val="20"/>
              <w:snapToGrid w:val="0"/>
              <w:spacing w:line="440" w:lineRule="exact"/>
              <w:rPr>
                <w:rFonts w:ascii="宋体" w:hAnsi="宋体" w:eastAsia="宋体"/>
                <w:color w:val="auto"/>
                <w:sz w:val="21"/>
                <w:szCs w:val="21"/>
              </w:rPr>
            </w:pPr>
            <w:r>
              <w:rPr>
                <w:rFonts w:ascii="宋体" w:hAnsi="宋体" w:eastAsia="宋体"/>
                <w:color w:val="auto"/>
                <w:sz w:val="21"/>
                <w:szCs w:val="21"/>
              </w:rPr>
              <w:tab/>
            </w:r>
            <w:r>
              <w:rPr>
                <w:rFonts w:ascii="宋体" w:hAnsi="宋体" w:eastAsia="宋体"/>
                <w:color w:val="auto"/>
                <w:sz w:val="21"/>
                <w:szCs w:val="21"/>
              </w:rPr>
              <w:t>提供文件及存储服务</w:t>
            </w:r>
          </w:p>
          <w:p>
            <w:pPr>
              <w:pStyle w:val="20"/>
              <w:snapToGrid w:val="0"/>
              <w:spacing w:line="440" w:lineRule="exact"/>
              <w:rPr>
                <w:rFonts w:ascii="宋体" w:hAnsi="宋体" w:eastAsia="宋体"/>
                <w:color w:val="auto"/>
                <w:sz w:val="21"/>
                <w:szCs w:val="21"/>
              </w:rPr>
            </w:pPr>
            <w:r>
              <w:rPr>
                <w:rFonts w:ascii="宋体" w:hAnsi="宋体" w:eastAsia="宋体"/>
                <w:color w:val="auto"/>
                <w:sz w:val="21"/>
                <w:szCs w:val="21"/>
              </w:rPr>
              <w:tab/>
            </w:r>
            <w:r>
              <w:rPr>
                <w:rFonts w:ascii="宋体" w:hAnsi="宋体" w:eastAsia="宋体"/>
                <w:color w:val="auto"/>
                <w:sz w:val="21"/>
                <w:szCs w:val="21"/>
              </w:rPr>
              <w:t>提供终端计算机统一管理</w:t>
            </w:r>
          </w:p>
          <w:p>
            <w:pPr>
              <w:pStyle w:val="20"/>
              <w:snapToGrid w:val="0"/>
              <w:spacing w:line="440" w:lineRule="exact"/>
              <w:rPr>
                <w:rFonts w:ascii="宋体" w:hAnsi="宋体" w:eastAsia="宋体"/>
                <w:color w:val="auto"/>
                <w:sz w:val="21"/>
                <w:szCs w:val="21"/>
              </w:rPr>
            </w:pPr>
            <w:r>
              <w:rPr>
                <w:rFonts w:ascii="宋体" w:hAnsi="宋体" w:eastAsia="宋体"/>
                <w:color w:val="auto"/>
                <w:sz w:val="21"/>
                <w:szCs w:val="21"/>
              </w:rPr>
              <w:tab/>
            </w:r>
            <w:r>
              <w:rPr>
                <w:rFonts w:ascii="宋体" w:hAnsi="宋体" w:eastAsia="宋体"/>
                <w:color w:val="auto"/>
                <w:sz w:val="21"/>
                <w:szCs w:val="21"/>
              </w:rPr>
              <w:t>支持通过策略对终端计算机进行统一管理（包括配置修改、行为限定等）</w:t>
            </w:r>
          </w:p>
          <w:p>
            <w:pPr>
              <w:pStyle w:val="20"/>
              <w:snapToGrid w:val="0"/>
              <w:spacing w:line="440" w:lineRule="exact"/>
              <w:rPr>
                <w:rFonts w:ascii="宋体" w:hAnsi="宋体" w:eastAsia="宋体"/>
                <w:color w:val="auto"/>
                <w:sz w:val="21"/>
                <w:szCs w:val="21"/>
              </w:rPr>
            </w:pPr>
            <w:r>
              <w:rPr>
                <w:rFonts w:ascii="宋体" w:hAnsi="宋体" w:eastAsia="宋体"/>
                <w:color w:val="auto"/>
                <w:sz w:val="21"/>
                <w:szCs w:val="21"/>
              </w:rPr>
              <w:tab/>
            </w:r>
            <w:r>
              <w:rPr>
                <w:rFonts w:ascii="宋体" w:hAnsi="宋体" w:eastAsia="宋体"/>
                <w:color w:val="auto"/>
                <w:sz w:val="21"/>
                <w:szCs w:val="21"/>
              </w:rPr>
              <w:t>支持通过LDAP进行帐户和网络资源管理，并支持通过策略统一管理帐户权限，目录服务对象包含但不限于用户帐户、计算机帐户和打印机等。</w:t>
            </w:r>
          </w:p>
          <w:p>
            <w:pPr>
              <w:pStyle w:val="20"/>
              <w:snapToGrid w:val="0"/>
              <w:spacing w:line="440" w:lineRule="exact"/>
              <w:rPr>
                <w:rFonts w:ascii="宋体" w:hAnsi="宋体" w:eastAsia="宋体"/>
                <w:color w:val="auto"/>
                <w:sz w:val="21"/>
                <w:szCs w:val="21"/>
              </w:rPr>
            </w:pPr>
            <w:r>
              <w:rPr>
                <w:rFonts w:hint="eastAsia" w:ascii="宋体" w:hAnsi="宋体" w:eastAsia="宋体"/>
                <w:color w:val="auto"/>
                <w:sz w:val="21"/>
                <w:szCs w:val="21"/>
              </w:rPr>
              <w:t>高可用功能</w:t>
            </w:r>
          </w:p>
          <w:p>
            <w:pPr>
              <w:pStyle w:val="20"/>
              <w:snapToGrid w:val="0"/>
              <w:spacing w:line="440" w:lineRule="exact"/>
              <w:rPr>
                <w:rFonts w:ascii="宋体" w:hAnsi="宋体" w:eastAsia="宋体"/>
                <w:color w:val="auto"/>
                <w:sz w:val="21"/>
                <w:szCs w:val="21"/>
              </w:rPr>
            </w:pPr>
            <w:r>
              <w:rPr>
                <w:rFonts w:hint="eastAsia" w:ascii="宋体" w:hAnsi="宋体" w:eastAsia="宋体"/>
                <w:color w:val="auto"/>
                <w:sz w:val="21"/>
                <w:szCs w:val="21"/>
              </w:rPr>
              <w:t>故障转移群集功能：</w:t>
            </w:r>
          </w:p>
          <w:p>
            <w:pPr>
              <w:pStyle w:val="20"/>
              <w:numPr>
                <w:ilvl w:val="0"/>
                <w:numId w:val="4"/>
              </w:numPr>
              <w:snapToGrid w:val="0"/>
              <w:spacing w:line="440" w:lineRule="exact"/>
              <w:rPr>
                <w:rFonts w:ascii="宋体" w:hAnsi="宋体" w:eastAsia="宋体"/>
                <w:color w:val="auto"/>
                <w:sz w:val="21"/>
                <w:szCs w:val="21"/>
              </w:rPr>
            </w:pPr>
            <w:r>
              <w:rPr>
                <w:rFonts w:hint="eastAsia" w:ascii="宋体" w:hAnsi="宋体" w:eastAsia="宋体"/>
                <w:color w:val="auto"/>
                <w:sz w:val="21"/>
                <w:szCs w:val="21"/>
              </w:rPr>
              <w:t>支持配置为主备或多活模式群集；</w:t>
            </w:r>
          </w:p>
          <w:p>
            <w:pPr>
              <w:pStyle w:val="20"/>
              <w:numPr>
                <w:ilvl w:val="0"/>
                <w:numId w:val="4"/>
              </w:numPr>
              <w:snapToGrid w:val="0"/>
              <w:spacing w:line="440" w:lineRule="exact"/>
              <w:rPr>
                <w:rFonts w:ascii="宋体" w:hAnsi="宋体" w:eastAsia="宋体"/>
                <w:color w:val="auto"/>
                <w:sz w:val="21"/>
                <w:szCs w:val="21"/>
              </w:rPr>
            </w:pPr>
            <w:r>
              <w:rPr>
                <w:rFonts w:ascii="宋体" w:hAnsi="宋体" w:eastAsia="宋体"/>
                <w:color w:val="auto"/>
                <w:sz w:val="21"/>
                <w:szCs w:val="21"/>
              </w:rPr>
              <w:t>支持自动配置仲裁</w:t>
            </w:r>
            <w:r>
              <w:rPr>
                <w:rFonts w:hint="eastAsia" w:ascii="宋体" w:hAnsi="宋体" w:eastAsia="宋体"/>
                <w:color w:val="auto"/>
                <w:sz w:val="21"/>
                <w:szCs w:val="21"/>
              </w:rPr>
              <w:t>，</w:t>
            </w:r>
            <w:r>
              <w:rPr>
                <w:rFonts w:ascii="宋体" w:hAnsi="宋体" w:eastAsia="宋体"/>
                <w:color w:val="auto"/>
                <w:sz w:val="21"/>
                <w:szCs w:val="21"/>
              </w:rPr>
              <w:t>支持基于共享磁盘</w:t>
            </w:r>
            <w:r>
              <w:rPr>
                <w:rFonts w:hint="eastAsia" w:ascii="宋体" w:hAnsi="宋体" w:eastAsia="宋体"/>
                <w:color w:val="auto"/>
                <w:sz w:val="21"/>
                <w:szCs w:val="21"/>
              </w:rPr>
              <w:t>、</w:t>
            </w:r>
            <w:r>
              <w:rPr>
                <w:rFonts w:ascii="宋体" w:hAnsi="宋体" w:eastAsia="宋体"/>
                <w:color w:val="auto"/>
                <w:sz w:val="21"/>
                <w:szCs w:val="21"/>
              </w:rPr>
              <w:t>共享文件夹</w:t>
            </w:r>
            <w:r>
              <w:rPr>
                <w:rFonts w:hint="eastAsia" w:ascii="宋体" w:hAnsi="宋体" w:eastAsia="宋体"/>
                <w:color w:val="auto"/>
                <w:sz w:val="21"/>
                <w:szCs w:val="21"/>
              </w:rPr>
              <w:t>、</w:t>
            </w:r>
            <w:r>
              <w:rPr>
                <w:rFonts w:ascii="宋体" w:hAnsi="宋体" w:eastAsia="宋体"/>
                <w:color w:val="auto"/>
                <w:sz w:val="21"/>
                <w:szCs w:val="21"/>
              </w:rPr>
              <w:t>节点多数三种仲裁模式</w:t>
            </w:r>
            <w:r>
              <w:rPr>
                <w:rFonts w:hint="eastAsia" w:ascii="宋体" w:hAnsi="宋体" w:eastAsia="宋体"/>
                <w:color w:val="auto"/>
                <w:sz w:val="21"/>
                <w:szCs w:val="21"/>
              </w:rPr>
              <w:t>；</w:t>
            </w:r>
          </w:p>
          <w:p>
            <w:pPr>
              <w:pStyle w:val="20"/>
              <w:numPr>
                <w:ilvl w:val="0"/>
                <w:numId w:val="4"/>
              </w:numPr>
              <w:snapToGrid w:val="0"/>
              <w:spacing w:line="440" w:lineRule="exact"/>
              <w:rPr>
                <w:rFonts w:ascii="宋体" w:hAnsi="宋体" w:eastAsia="宋体"/>
                <w:color w:val="auto"/>
                <w:sz w:val="21"/>
                <w:szCs w:val="21"/>
              </w:rPr>
            </w:pPr>
            <w:r>
              <w:rPr>
                <w:rFonts w:ascii="宋体" w:hAnsi="宋体" w:eastAsia="宋体"/>
                <w:color w:val="auto"/>
                <w:sz w:val="21"/>
                <w:szCs w:val="21"/>
              </w:rPr>
              <w:t>支持在故障转移群集中配置</w:t>
            </w:r>
            <w:r>
              <w:rPr>
                <w:rFonts w:hint="eastAsia" w:ascii="宋体" w:hAnsi="宋体" w:eastAsia="宋体"/>
                <w:color w:val="auto"/>
                <w:sz w:val="21"/>
                <w:szCs w:val="21"/>
              </w:rPr>
              <w:t>虚拟化、DNS、DHCP、文件共享、分布式文件系统、数据库等多种资源高可用；</w:t>
            </w:r>
          </w:p>
          <w:p>
            <w:pPr>
              <w:pStyle w:val="20"/>
              <w:numPr>
                <w:ilvl w:val="0"/>
                <w:numId w:val="4"/>
              </w:numPr>
              <w:snapToGrid w:val="0"/>
              <w:spacing w:line="440" w:lineRule="exact"/>
              <w:rPr>
                <w:rFonts w:ascii="宋体" w:hAnsi="宋体" w:eastAsia="宋体"/>
                <w:color w:val="auto"/>
                <w:sz w:val="21"/>
                <w:szCs w:val="21"/>
              </w:rPr>
            </w:pPr>
            <w:r>
              <w:rPr>
                <w:rFonts w:ascii="宋体" w:hAnsi="宋体" w:eastAsia="宋体"/>
                <w:color w:val="auto"/>
                <w:sz w:val="21"/>
                <w:szCs w:val="21"/>
              </w:rPr>
              <w:t>支持资源反关联和关联性配置</w:t>
            </w:r>
            <w:r>
              <w:rPr>
                <w:rFonts w:hint="eastAsia" w:ascii="宋体" w:hAnsi="宋体" w:eastAsia="宋体"/>
                <w:color w:val="auto"/>
                <w:sz w:val="21"/>
                <w:szCs w:val="21"/>
              </w:rPr>
              <w:t>；</w:t>
            </w:r>
          </w:p>
          <w:p>
            <w:pPr>
              <w:pStyle w:val="20"/>
              <w:snapToGrid w:val="0"/>
              <w:spacing w:line="440" w:lineRule="exact"/>
              <w:ind w:left="420"/>
              <w:rPr>
                <w:rFonts w:ascii="宋体" w:hAnsi="宋体" w:eastAsia="宋体"/>
                <w:color w:val="auto"/>
                <w:sz w:val="21"/>
                <w:szCs w:val="21"/>
              </w:rPr>
            </w:pPr>
            <w:r>
              <w:rPr>
                <w:rFonts w:hint="eastAsia" w:ascii="宋体" w:hAnsi="宋体" w:eastAsia="宋体"/>
                <w:color w:val="auto"/>
                <w:sz w:val="21"/>
                <w:szCs w:val="21"/>
              </w:rPr>
              <w:t>故障转移群集指标：</w:t>
            </w:r>
          </w:p>
          <w:p>
            <w:pPr>
              <w:pStyle w:val="20"/>
              <w:snapToGrid w:val="0"/>
              <w:spacing w:line="440" w:lineRule="exact"/>
              <w:ind w:left="420"/>
              <w:rPr>
                <w:rFonts w:ascii="宋体" w:hAnsi="宋体" w:eastAsia="宋体"/>
                <w:color w:val="auto"/>
                <w:sz w:val="21"/>
                <w:szCs w:val="21"/>
              </w:rPr>
            </w:pPr>
            <w:r>
              <w:rPr>
                <w:rFonts w:hint="eastAsia" w:ascii="宋体" w:hAnsi="宋体" w:eastAsia="宋体"/>
                <w:color w:val="auto"/>
                <w:sz w:val="21"/>
                <w:szCs w:val="21"/>
              </w:rPr>
              <w:t>每个</w:t>
            </w:r>
            <w:r>
              <w:rPr>
                <w:rFonts w:ascii="宋体" w:hAnsi="宋体" w:eastAsia="宋体"/>
                <w:color w:val="auto"/>
                <w:sz w:val="21"/>
                <w:szCs w:val="21"/>
              </w:rPr>
              <w:t>虚拟机高可用性群集至少支持</w:t>
            </w:r>
            <w:r>
              <w:rPr>
                <w:rFonts w:hint="eastAsia" w:ascii="宋体" w:hAnsi="宋体" w:eastAsia="宋体"/>
                <w:color w:val="auto"/>
                <w:sz w:val="21"/>
                <w:szCs w:val="21"/>
              </w:rPr>
              <w:t>8000个</w:t>
            </w:r>
            <w:r>
              <w:rPr>
                <w:rFonts w:ascii="宋体" w:hAnsi="宋体" w:eastAsia="宋体"/>
                <w:color w:val="auto"/>
                <w:sz w:val="21"/>
                <w:szCs w:val="21"/>
              </w:rPr>
              <w:t>虚拟机</w:t>
            </w:r>
            <w:r>
              <w:rPr>
                <w:rFonts w:hint="eastAsia" w:ascii="宋体" w:hAnsi="宋体" w:eastAsia="宋体"/>
                <w:color w:val="auto"/>
                <w:sz w:val="21"/>
                <w:szCs w:val="21"/>
              </w:rPr>
              <w:t>；</w:t>
            </w:r>
          </w:p>
          <w:p>
            <w:pPr>
              <w:pStyle w:val="20"/>
              <w:numPr>
                <w:ilvl w:val="0"/>
                <w:numId w:val="4"/>
              </w:numPr>
              <w:snapToGrid w:val="0"/>
              <w:spacing w:line="440" w:lineRule="exact"/>
              <w:rPr>
                <w:rFonts w:ascii="宋体" w:hAnsi="宋体" w:eastAsia="宋体"/>
                <w:color w:val="auto"/>
                <w:sz w:val="21"/>
                <w:szCs w:val="21"/>
              </w:rPr>
            </w:pPr>
            <w:r>
              <w:rPr>
                <w:rFonts w:hint="eastAsia" w:ascii="宋体" w:hAnsi="宋体" w:eastAsia="宋体"/>
                <w:color w:val="auto"/>
                <w:sz w:val="21"/>
                <w:szCs w:val="21"/>
              </w:rPr>
              <w:t>每个</w:t>
            </w:r>
            <w:r>
              <w:rPr>
                <w:rFonts w:ascii="宋体" w:hAnsi="宋体" w:eastAsia="宋体"/>
                <w:color w:val="auto"/>
                <w:sz w:val="21"/>
                <w:szCs w:val="21"/>
              </w:rPr>
              <w:t>高可用性群集</w:t>
            </w:r>
            <w:r>
              <w:rPr>
                <w:rFonts w:hint="eastAsia" w:ascii="宋体" w:hAnsi="宋体" w:eastAsia="宋体"/>
                <w:color w:val="auto"/>
                <w:sz w:val="21"/>
                <w:szCs w:val="21"/>
              </w:rPr>
              <w:t>至少</w:t>
            </w:r>
            <w:r>
              <w:rPr>
                <w:rFonts w:ascii="宋体" w:hAnsi="宋体" w:eastAsia="宋体"/>
                <w:color w:val="auto"/>
                <w:sz w:val="21"/>
                <w:szCs w:val="21"/>
              </w:rPr>
              <w:t>支持</w:t>
            </w:r>
            <w:r>
              <w:rPr>
                <w:rFonts w:hint="eastAsia" w:ascii="宋体" w:hAnsi="宋体" w:eastAsia="宋体"/>
                <w:color w:val="auto"/>
                <w:sz w:val="21"/>
                <w:szCs w:val="21"/>
              </w:rPr>
              <w:t>64个</w:t>
            </w:r>
            <w:r>
              <w:rPr>
                <w:rFonts w:ascii="宋体" w:hAnsi="宋体" w:eastAsia="宋体"/>
                <w:color w:val="auto"/>
                <w:sz w:val="21"/>
                <w:szCs w:val="21"/>
              </w:rPr>
              <w:t>节点</w:t>
            </w:r>
            <w:r>
              <w:rPr>
                <w:rFonts w:hint="eastAsia" w:ascii="宋体" w:hAnsi="宋体" w:eastAsia="宋体"/>
                <w:color w:val="auto"/>
                <w:sz w:val="21"/>
                <w:szCs w:val="21"/>
              </w:rPr>
              <w:t>；</w:t>
            </w:r>
          </w:p>
          <w:p>
            <w:pPr>
              <w:pStyle w:val="20"/>
              <w:snapToGrid w:val="0"/>
              <w:spacing w:line="440" w:lineRule="exact"/>
              <w:rPr>
                <w:rFonts w:ascii="宋体" w:hAnsi="宋体" w:eastAsia="宋体"/>
                <w:color w:val="auto"/>
                <w:sz w:val="21"/>
                <w:szCs w:val="21"/>
              </w:rPr>
            </w:pPr>
            <w:r>
              <w:rPr>
                <w:rFonts w:hint="eastAsia" w:ascii="宋体" w:hAnsi="宋体" w:eastAsia="宋体"/>
                <w:color w:val="auto"/>
                <w:sz w:val="21"/>
                <w:szCs w:val="21"/>
              </w:rPr>
              <w:t>网络负载均衡：支持配置网络负载均衡；</w:t>
            </w:r>
          </w:p>
          <w:p>
            <w:pPr>
              <w:pStyle w:val="20"/>
              <w:numPr>
                <w:ilvl w:val="0"/>
                <w:numId w:val="4"/>
              </w:numPr>
              <w:snapToGrid w:val="0"/>
              <w:spacing w:line="440" w:lineRule="exact"/>
              <w:rPr>
                <w:rFonts w:ascii="宋体" w:hAnsi="宋体" w:eastAsia="宋体"/>
                <w:color w:val="auto"/>
                <w:sz w:val="21"/>
                <w:szCs w:val="21"/>
              </w:rPr>
            </w:pPr>
            <w:r>
              <w:rPr>
                <w:rFonts w:hint="eastAsia" w:ascii="宋体" w:hAnsi="宋体" w:eastAsia="宋体"/>
                <w:color w:val="auto"/>
                <w:sz w:val="21"/>
                <w:szCs w:val="21"/>
              </w:rPr>
              <w:t>操作系统指标：每个宿主机至少支持512个</w:t>
            </w:r>
            <w:r>
              <w:rPr>
                <w:rFonts w:ascii="宋体" w:hAnsi="宋体" w:eastAsia="宋体"/>
                <w:color w:val="auto"/>
                <w:sz w:val="21"/>
                <w:szCs w:val="21"/>
              </w:rPr>
              <w:t>逻辑</w:t>
            </w:r>
            <w:r>
              <w:rPr>
                <w:rFonts w:hint="eastAsia" w:ascii="宋体" w:hAnsi="宋体" w:eastAsia="宋体"/>
                <w:color w:val="auto"/>
                <w:sz w:val="21"/>
                <w:szCs w:val="21"/>
              </w:rPr>
              <w:t>CPU；</w:t>
            </w:r>
          </w:p>
          <w:p>
            <w:pPr>
              <w:pStyle w:val="20"/>
              <w:numPr>
                <w:ilvl w:val="0"/>
                <w:numId w:val="4"/>
              </w:numPr>
              <w:snapToGrid w:val="0"/>
              <w:spacing w:line="440" w:lineRule="exact"/>
              <w:rPr>
                <w:rFonts w:ascii="宋体" w:hAnsi="宋体" w:eastAsia="宋体"/>
                <w:color w:val="auto"/>
                <w:sz w:val="21"/>
                <w:szCs w:val="21"/>
              </w:rPr>
            </w:pPr>
            <w:r>
              <w:rPr>
                <w:rFonts w:hint="eastAsia" w:ascii="宋体" w:hAnsi="宋体" w:eastAsia="宋体"/>
                <w:color w:val="auto"/>
                <w:sz w:val="21"/>
                <w:szCs w:val="21"/>
              </w:rPr>
              <w:t>每个宿主机至少支持24TB物理内存；</w:t>
            </w:r>
          </w:p>
          <w:p>
            <w:pPr>
              <w:pStyle w:val="20"/>
              <w:numPr>
                <w:ilvl w:val="0"/>
                <w:numId w:val="4"/>
              </w:numPr>
              <w:snapToGrid w:val="0"/>
              <w:spacing w:line="440" w:lineRule="exact"/>
              <w:rPr>
                <w:rFonts w:ascii="宋体" w:hAnsi="宋体" w:eastAsia="宋体"/>
                <w:color w:val="auto"/>
                <w:sz w:val="21"/>
                <w:szCs w:val="21"/>
              </w:rPr>
            </w:pPr>
            <w:r>
              <w:rPr>
                <w:rFonts w:hint="eastAsia" w:ascii="宋体" w:hAnsi="宋体" w:eastAsia="宋体"/>
                <w:color w:val="auto"/>
                <w:sz w:val="21"/>
                <w:szCs w:val="21"/>
              </w:rPr>
              <w:t>每个虚拟机</w:t>
            </w:r>
            <w:r>
              <w:rPr>
                <w:rFonts w:ascii="宋体" w:hAnsi="宋体" w:eastAsia="宋体"/>
                <w:color w:val="auto"/>
                <w:sz w:val="21"/>
                <w:szCs w:val="21"/>
              </w:rPr>
              <w:t>至少支持240</w:t>
            </w:r>
            <w:r>
              <w:rPr>
                <w:rFonts w:hint="eastAsia" w:ascii="宋体" w:hAnsi="宋体" w:eastAsia="宋体"/>
                <w:color w:val="auto"/>
                <w:sz w:val="21"/>
                <w:szCs w:val="21"/>
              </w:rPr>
              <w:t>个虚拟</w:t>
            </w:r>
            <w:r>
              <w:rPr>
                <w:rFonts w:ascii="宋体" w:hAnsi="宋体" w:eastAsia="宋体"/>
                <w:color w:val="auto"/>
                <w:sz w:val="21"/>
                <w:szCs w:val="21"/>
              </w:rPr>
              <w:t>CPU</w:t>
            </w:r>
            <w:r>
              <w:rPr>
                <w:rFonts w:hint="eastAsia" w:ascii="宋体" w:hAnsi="宋体" w:eastAsia="宋体"/>
                <w:color w:val="auto"/>
                <w:sz w:val="21"/>
                <w:szCs w:val="21"/>
              </w:rPr>
              <w:t>；</w:t>
            </w:r>
          </w:p>
          <w:p>
            <w:pPr>
              <w:pStyle w:val="4"/>
              <w:rPr>
                <w:rFonts w:hAnsi="宋体" w:eastAsia="宋体"/>
                <w:color w:val="auto"/>
                <w:kern w:val="0"/>
                <w:szCs w:val="21"/>
              </w:rPr>
            </w:pPr>
            <w:r>
              <w:rPr>
                <w:rFonts w:hint="eastAsia" w:hAnsi="宋体" w:eastAsia="宋体"/>
                <w:color w:val="auto"/>
                <w:szCs w:val="21"/>
              </w:rPr>
              <w:t>每个虚拟机</w:t>
            </w:r>
            <w:r>
              <w:rPr>
                <w:rFonts w:hAnsi="宋体" w:eastAsia="宋体"/>
                <w:color w:val="auto"/>
                <w:szCs w:val="21"/>
              </w:rPr>
              <w:t>至少支持</w:t>
            </w:r>
            <w:r>
              <w:rPr>
                <w:rFonts w:hint="eastAsia" w:hAnsi="宋体" w:eastAsia="宋体"/>
                <w:color w:val="auto"/>
                <w:szCs w:val="21"/>
              </w:rPr>
              <w:t>16</w:t>
            </w:r>
            <w:r>
              <w:rPr>
                <w:rFonts w:hAnsi="宋体" w:eastAsia="宋体"/>
                <w:color w:val="auto"/>
                <w:szCs w:val="21"/>
              </w:rPr>
              <w:t>TB</w:t>
            </w:r>
            <w:r>
              <w:rPr>
                <w:rFonts w:hint="eastAsia" w:hAnsi="宋体" w:eastAsia="宋体"/>
                <w:color w:val="auto"/>
                <w:szCs w:val="21"/>
              </w:rPr>
              <w:t>内存；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6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rPr>
            </w:pPr>
            <w:r>
              <w:rPr>
                <w:rFonts w:ascii="宋体" w:hAnsi="宋体" w:cs="宋体"/>
                <w:color w:val="auto"/>
                <w:kern w:val="0"/>
              </w:rPr>
              <w:t>4</w:t>
            </w:r>
          </w:p>
        </w:tc>
        <w:tc>
          <w:tcPr>
            <w:tcW w:w="88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rPr>
            </w:pPr>
            <w:r>
              <w:rPr>
                <w:color w:val="auto"/>
              </w:rPr>
              <w:t xml:space="preserve">微软 windows pro 专业版 </w:t>
            </w:r>
          </w:p>
        </w:tc>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rPr>
            </w:pPr>
            <w:r>
              <w:rPr>
                <w:rFonts w:ascii="宋体" w:hAnsi="宋体" w:cs="宋体"/>
                <w:color w:val="auto"/>
              </w:rPr>
              <w:t>73</w:t>
            </w:r>
          </w:p>
        </w:tc>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rPr>
            </w:pPr>
            <w:r>
              <w:rPr>
                <w:rFonts w:hint="eastAsia" w:ascii="宋体" w:hAnsi="宋体" w:cs="宋体"/>
                <w:color w:val="auto"/>
              </w:rPr>
              <w:t>套</w:t>
            </w:r>
          </w:p>
        </w:tc>
        <w:tc>
          <w:tcPr>
            <w:tcW w:w="6127" w:type="dxa"/>
            <w:tcBorders>
              <w:top w:val="single" w:color="auto" w:sz="4" w:space="0"/>
              <w:left w:val="single" w:color="auto" w:sz="4" w:space="0"/>
              <w:bottom w:val="single" w:color="auto" w:sz="4" w:space="0"/>
              <w:right w:val="single" w:color="auto" w:sz="4" w:space="0"/>
            </w:tcBorders>
          </w:tcPr>
          <w:p>
            <w:pPr>
              <w:rPr>
                <w:rFonts w:ascii="宋体" w:hAnsi="宋体" w:eastAsia="宋体"/>
                <w:color w:val="auto"/>
                <w:szCs w:val="21"/>
              </w:rPr>
            </w:pPr>
            <w:r>
              <w:rPr>
                <w:rFonts w:ascii="宋体" w:hAnsi="宋体" w:eastAsia="宋体"/>
                <w:color w:val="auto"/>
                <w:szCs w:val="21"/>
              </w:rPr>
              <w:t>一、系统安装：</w:t>
            </w:r>
          </w:p>
          <w:p>
            <w:pPr>
              <w:rPr>
                <w:rFonts w:ascii="宋体" w:hAnsi="宋体" w:eastAsia="宋体"/>
                <w:color w:val="auto"/>
                <w:szCs w:val="21"/>
              </w:rPr>
            </w:pPr>
            <w:r>
              <w:rPr>
                <w:rFonts w:ascii="宋体" w:hAnsi="宋体" w:eastAsia="宋体"/>
                <w:color w:val="auto"/>
                <w:szCs w:val="21"/>
              </w:rPr>
              <w:t xml:space="preserve"> 1、提供图形化的安 装界面，对每个安装界面提供较为详 细的联机帮助信息，安装过程简单明 了； </w:t>
            </w:r>
          </w:p>
          <w:p>
            <w:pPr>
              <w:rPr>
                <w:rFonts w:ascii="宋体" w:hAnsi="宋体" w:eastAsia="宋体"/>
                <w:color w:val="auto"/>
                <w:szCs w:val="21"/>
              </w:rPr>
            </w:pPr>
            <w:r>
              <w:rPr>
                <w:rFonts w:ascii="宋体" w:hAnsi="宋体" w:eastAsia="宋体" w:cs="Segoe UI Symbol"/>
                <w:color w:val="auto"/>
                <w:szCs w:val="21"/>
              </w:rPr>
              <w:t>★</w:t>
            </w:r>
            <w:r>
              <w:rPr>
                <w:rFonts w:ascii="宋体" w:hAnsi="宋体" w:eastAsia="宋体"/>
                <w:color w:val="auto"/>
                <w:szCs w:val="21"/>
              </w:rPr>
              <w:t xml:space="preserve">2、支持多种安装方式，可采 用光盘安装，网络安装，硬盘安装； </w:t>
            </w:r>
          </w:p>
          <w:p>
            <w:pPr>
              <w:rPr>
                <w:rFonts w:ascii="宋体" w:hAnsi="宋体" w:eastAsia="宋体"/>
                <w:color w:val="auto"/>
                <w:szCs w:val="21"/>
              </w:rPr>
            </w:pPr>
            <w:r>
              <w:rPr>
                <w:rFonts w:ascii="宋体" w:hAnsi="宋体" w:eastAsia="宋体"/>
                <w:color w:val="auto"/>
                <w:szCs w:val="21"/>
              </w:rPr>
              <w:t>3、系统还原：使操作系统恢复到以 前正常工作的状态；</w:t>
            </w:r>
          </w:p>
          <w:p>
            <w:pPr>
              <w:rPr>
                <w:rFonts w:ascii="宋体" w:hAnsi="宋体" w:eastAsia="宋体"/>
                <w:color w:val="auto"/>
                <w:szCs w:val="21"/>
              </w:rPr>
            </w:pPr>
            <w:r>
              <w:rPr>
                <w:rFonts w:ascii="宋体" w:hAnsi="宋体" w:eastAsia="宋体"/>
                <w:color w:val="auto"/>
                <w:szCs w:val="21"/>
              </w:rPr>
              <w:t xml:space="preserve"> 4、系统引导恢 复：提供对已安装系统恢复引导的功 能。</w:t>
            </w:r>
          </w:p>
          <w:p>
            <w:pPr>
              <w:rPr>
                <w:rFonts w:ascii="宋体" w:hAnsi="宋体" w:eastAsia="宋体"/>
                <w:color w:val="auto"/>
                <w:szCs w:val="21"/>
              </w:rPr>
            </w:pPr>
            <w:r>
              <w:rPr>
                <w:rFonts w:ascii="宋体" w:hAnsi="宋体" w:eastAsia="宋体"/>
                <w:color w:val="auto"/>
                <w:szCs w:val="21"/>
              </w:rPr>
              <w:t xml:space="preserve"> 二、中文处理： 所有的应用程 序应是中文版，桌面的图标、菜单和 图形化程序应提供中文帮助，自带软 件必须提供中文帮助。 三、政府应用 支持：</w:t>
            </w:r>
          </w:p>
          <w:p>
            <w:pPr>
              <w:rPr>
                <w:rFonts w:ascii="宋体" w:hAnsi="宋体" w:eastAsia="宋体"/>
                <w:color w:val="auto"/>
                <w:szCs w:val="21"/>
              </w:rPr>
            </w:pPr>
            <w:r>
              <w:rPr>
                <w:rFonts w:ascii="宋体" w:hAnsi="宋体" w:eastAsia="宋体"/>
                <w:color w:val="auto"/>
                <w:szCs w:val="21"/>
              </w:rPr>
              <w:t xml:space="preserve"> 1、支持通过活动目录方式系 统用户登录认证；</w:t>
            </w:r>
          </w:p>
          <w:p>
            <w:pPr>
              <w:rPr>
                <w:rFonts w:ascii="宋体" w:hAnsi="宋体" w:eastAsia="宋体"/>
                <w:color w:val="auto"/>
                <w:szCs w:val="21"/>
              </w:rPr>
            </w:pPr>
            <w:r>
              <w:rPr>
                <w:rFonts w:ascii="宋体" w:hAnsi="宋体" w:eastAsia="宋体"/>
                <w:color w:val="auto"/>
                <w:szCs w:val="21"/>
              </w:rPr>
              <w:t xml:space="preserve"> </w:t>
            </w:r>
            <w:r>
              <w:rPr>
                <w:rFonts w:ascii="宋体" w:hAnsi="宋体" w:eastAsia="宋体" w:cs="Segoe UI Symbol"/>
                <w:color w:val="auto"/>
                <w:szCs w:val="21"/>
              </w:rPr>
              <w:t>★</w:t>
            </w:r>
            <w:r>
              <w:rPr>
                <w:rFonts w:ascii="宋体" w:hAnsi="宋体" w:eastAsia="宋体"/>
                <w:color w:val="auto"/>
                <w:szCs w:val="21"/>
              </w:rPr>
              <w:t>2、提供32位/64 位版本桌面操作系统，无缝支持32位/ 64位应用程序；</w:t>
            </w:r>
          </w:p>
          <w:p>
            <w:pPr>
              <w:rPr>
                <w:rFonts w:ascii="宋体" w:hAnsi="宋体" w:eastAsia="宋体"/>
                <w:color w:val="auto"/>
                <w:szCs w:val="21"/>
              </w:rPr>
            </w:pPr>
            <w:r>
              <w:rPr>
                <w:rFonts w:ascii="宋体" w:hAnsi="宋体" w:eastAsia="宋体"/>
                <w:color w:val="auto"/>
                <w:szCs w:val="21"/>
              </w:rPr>
              <w:t xml:space="preserve"> </w:t>
            </w:r>
            <w:r>
              <w:rPr>
                <w:rFonts w:ascii="宋体" w:hAnsi="宋体" w:eastAsia="宋体" w:cs="Segoe UI Symbol"/>
                <w:color w:val="auto"/>
                <w:szCs w:val="21"/>
              </w:rPr>
              <w:t>★</w:t>
            </w:r>
            <w:r>
              <w:rPr>
                <w:rFonts w:ascii="宋体" w:hAnsi="宋体" w:eastAsia="宋体"/>
                <w:color w:val="auto"/>
                <w:szCs w:val="21"/>
              </w:rPr>
              <w:t>3、兼容各行业单 位用户的业务系统；支持用户日常办 公所需的应用，包括办公软件，主流 浏览器（IE/FireFox/Opera/Chrome ），安全杀毒工具，音视频播放软件 ，文件压缩工具等；</w:t>
            </w:r>
          </w:p>
          <w:p>
            <w:pPr>
              <w:rPr>
                <w:rFonts w:ascii="宋体" w:hAnsi="宋体" w:eastAsia="宋体"/>
                <w:color w:val="auto"/>
                <w:szCs w:val="21"/>
              </w:rPr>
            </w:pPr>
            <w:r>
              <w:rPr>
                <w:rFonts w:ascii="宋体" w:hAnsi="宋体" w:eastAsia="宋体"/>
                <w:color w:val="auto"/>
                <w:szCs w:val="21"/>
              </w:rPr>
              <w:t xml:space="preserve"> 4、提供远程桌 面共享功能，支持通过WEB浏览器访 问本地桌面环境；</w:t>
            </w:r>
          </w:p>
          <w:p>
            <w:pPr>
              <w:rPr>
                <w:rFonts w:ascii="宋体" w:hAnsi="宋体" w:eastAsia="宋体"/>
                <w:color w:val="auto"/>
                <w:szCs w:val="21"/>
              </w:rPr>
            </w:pPr>
            <w:r>
              <w:rPr>
                <w:rFonts w:ascii="宋体" w:hAnsi="宋体" w:eastAsia="宋体"/>
                <w:color w:val="auto"/>
                <w:szCs w:val="21"/>
              </w:rPr>
              <w:t xml:space="preserve"> 5、支持作为客户 端通过RDP、VNC及XDMCP协议方 式访问远程终端服务器桌面环境；</w:t>
            </w:r>
          </w:p>
          <w:p>
            <w:pPr>
              <w:rPr>
                <w:rFonts w:ascii="宋体" w:hAnsi="宋体" w:eastAsia="宋体"/>
                <w:color w:val="auto"/>
                <w:szCs w:val="21"/>
              </w:rPr>
            </w:pPr>
            <w:r>
              <w:rPr>
                <w:rFonts w:ascii="宋体" w:hAnsi="宋体" w:eastAsia="宋体"/>
                <w:color w:val="auto"/>
                <w:szCs w:val="21"/>
              </w:rPr>
              <w:t xml:space="preserve"> </w:t>
            </w:r>
            <w:r>
              <w:rPr>
                <w:rFonts w:ascii="宋体" w:hAnsi="宋体" w:eastAsia="宋体" w:cs="Segoe UI Symbol"/>
                <w:color w:val="auto"/>
                <w:szCs w:val="21"/>
              </w:rPr>
              <w:t>★</w:t>
            </w:r>
            <w:r>
              <w:rPr>
                <w:rFonts w:ascii="宋体" w:hAnsi="宋体" w:eastAsia="宋体"/>
                <w:color w:val="auto"/>
                <w:szCs w:val="21"/>
              </w:rPr>
              <w:t xml:space="preserve"> 6、提供与本网络其他计算机资源共 享的功能，包括打印机、网络文件等 ；</w:t>
            </w:r>
          </w:p>
          <w:p>
            <w:pPr>
              <w:rPr>
                <w:rFonts w:ascii="宋体" w:hAnsi="宋体" w:eastAsia="宋体"/>
                <w:color w:val="auto"/>
                <w:szCs w:val="21"/>
              </w:rPr>
            </w:pPr>
            <w:r>
              <w:rPr>
                <w:rFonts w:ascii="宋体" w:hAnsi="宋体" w:eastAsia="宋体"/>
                <w:color w:val="auto"/>
                <w:szCs w:val="21"/>
              </w:rPr>
              <w:t xml:space="preserve"> 7、文件查看方式，包括详细信息 、列表、图标、平铺、缩略图、幻灯 片多种查看方式，按组排列功能对文 件实现更方便的分类排列；支持快捷 方式快速访问文件；</w:t>
            </w:r>
          </w:p>
          <w:p>
            <w:pPr>
              <w:rPr>
                <w:rFonts w:ascii="宋体" w:hAnsi="宋体" w:eastAsia="宋体"/>
                <w:color w:val="auto"/>
                <w:szCs w:val="21"/>
              </w:rPr>
            </w:pPr>
            <w:r>
              <w:rPr>
                <w:rFonts w:ascii="宋体" w:hAnsi="宋体" w:eastAsia="宋体"/>
                <w:color w:val="auto"/>
                <w:szCs w:val="21"/>
              </w:rPr>
              <w:t xml:space="preserve"> 8、利用脱机和 同步功能可保持本机与网络服务器之 间文件的一致性，尤其适合笔记本计 算机的移动办公；</w:t>
            </w:r>
          </w:p>
          <w:p>
            <w:pPr>
              <w:rPr>
                <w:rFonts w:ascii="宋体" w:hAnsi="宋体" w:eastAsia="宋体"/>
                <w:color w:val="auto"/>
                <w:szCs w:val="21"/>
              </w:rPr>
            </w:pPr>
            <w:r>
              <w:rPr>
                <w:rFonts w:ascii="宋体" w:hAnsi="宋体" w:eastAsia="宋体"/>
                <w:color w:val="auto"/>
                <w:szCs w:val="21"/>
              </w:rPr>
              <w:t xml:space="preserve"> 9、内置提供多种 媒体支持，提供Mpeg、Mov、Avi格 式的媒体播放，支持MP3、VCD、dv d、CD等多种格式的播放。 </w:t>
            </w:r>
          </w:p>
          <w:p>
            <w:pPr>
              <w:rPr>
                <w:rFonts w:ascii="宋体" w:hAnsi="宋体" w:eastAsia="宋体"/>
                <w:color w:val="auto"/>
                <w:szCs w:val="21"/>
              </w:rPr>
            </w:pPr>
            <w:r>
              <w:rPr>
                <w:rFonts w:ascii="宋体" w:hAnsi="宋体" w:eastAsia="宋体"/>
                <w:color w:val="auto"/>
                <w:szCs w:val="21"/>
              </w:rPr>
              <w:t>10、提供 设置文件保护的功能，使用户可以将 重要文件或文件夹设为不同的保护级 别，防止用户对文件的误操作；</w:t>
            </w:r>
          </w:p>
          <w:p>
            <w:pPr>
              <w:rPr>
                <w:rFonts w:ascii="宋体" w:hAnsi="宋体" w:eastAsia="宋体"/>
                <w:color w:val="auto"/>
                <w:szCs w:val="21"/>
              </w:rPr>
            </w:pPr>
            <w:r>
              <w:rPr>
                <w:rFonts w:ascii="宋体" w:hAnsi="宋体" w:eastAsia="宋体"/>
                <w:color w:val="auto"/>
                <w:szCs w:val="21"/>
              </w:rPr>
              <w:t xml:space="preserve"> 11、 文件设置和迁移向导：帮助用户迁移 文件和各种应用程序的设置信息至另 一台计算机；</w:t>
            </w:r>
          </w:p>
          <w:p>
            <w:pPr>
              <w:rPr>
                <w:rFonts w:ascii="宋体" w:hAnsi="宋体" w:eastAsia="宋体"/>
                <w:color w:val="auto"/>
                <w:szCs w:val="21"/>
              </w:rPr>
            </w:pPr>
            <w:r>
              <w:rPr>
                <w:rFonts w:ascii="宋体" w:hAnsi="宋体" w:eastAsia="宋体"/>
                <w:color w:val="auto"/>
                <w:szCs w:val="21"/>
              </w:rPr>
              <w:t xml:space="preserve"> 12、支持对硬盘/移动 硬盘/U盘驱动器进行数据加密保护， 确保计算机即使在丢失或被盗的情况 下数据也不会被篡改和泄密； 四、软 硬件兼容：</w:t>
            </w:r>
          </w:p>
          <w:p>
            <w:pPr>
              <w:rPr>
                <w:rFonts w:ascii="宋体" w:hAnsi="宋体" w:eastAsia="宋体"/>
                <w:color w:val="auto"/>
                <w:szCs w:val="21"/>
              </w:rPr>
            </w:pPr>
            <w:r>
              <w:rPr>
                <w:rFonts w:ascii="宋体" w:hAnsi="宋体" w:eastAsia="宋体"/>
                <w:color w:val="auto"/>
                <w:szCs w:val="21"/>
              </w:rPr>
              <w:t xml:space="preserve"> </w:t>
            </w:r>
            <w:r>
              <w:rPr>
                <w:rFonts w:ascii="宋体" w:hAnsi="宋体" w:eastAsia="宋体" w:cs="Segoe UI Symbol"/>
                <w:color w:val="auto"/>
                <w:szCs w:val="21"/>
              </w:rPr>
              <w:t>★</w:t>
            </w:r>
            <w:r>
              <w:rPr>
                <w:rFonts w:ascii="宋体" w:hAnsi="宋体" w:eastAsia="宋体"/>
                <w:color w:val="auto"/>
                <w:szCs w:val="21"/>
              </w:rPr>
              <w:t>1、支持各种主流X86 CPU、常见显卡、声卡、常见调制解 调器、ISDN和ADSL、USB设备、打 印机等；</w:t>
            </w:r>
          </w:p>
          <w:p>
            <w:pPr>
              <w:rPr>
                <w:rFonts w:ascii="宋体" w:hAnsi="宋体" w:eastAsia="宋体"/>
                <w:color w:val="auto"/>
                <w:szCs w:val="21"/>
              </w:rPr>
            </w:pPr>
            <w:r>
              <w:rPr>
                <w:rFonts w:ascii="宋体" w:hAnsi="宋体" w:eastAsia="宋体"/>
                <w:color w:val="auto"/>
                <w:szCs w:val="21"/>
              </w:rPr>
              <w:t xml:space="preserve"> 2、提供第三方驱动程序添 加接口（及驱动添加规范），该接口 与硬件配置工具集成，可以方便的通 过图形用户界面添加第叁方驱动程序 。</w:t>
            </w:r>
          </w:p>
          <w:p>
            <w:pPr>
              <w:rPr>
                <w:rFonts w:ascii="宋体" w:hAnsi="宋体" w:eastAsia="宋体"/>
                <w:color w:val="auto"/>
                <w:szCs w:val="21"/>
              </w:rPr>
            </w:pPr>
            <w:r>
              <w:rPr>
                <w:rFonts w:ascii="宋体" w:hAnsi="宋体" w:eastAsia="宋体"/>
                <w:color w:val="auto"/>
                <w:szCs w:val="21"/>
              </w:rPr>
              <w:t xml:space="preserve"> 3、软件安装方法多样，可自动运 行安装光盘、利用添加/删除程序功能 、直接运行Setup.exe程序、运行扩 展名为.MSI的安装程序文件。</w:t>
            </w:r>
          </w:p>
          <w:p>
            <w:pPr>
              <w:rPr>
                <w:rFonts w:ascii="宋体" w:hAnsi="宋体" w:eastAsia="宋体"/>
                <w:color w:val="auto"/>
                <w:szCs w:val="21"/>
              </w:rPr>
            </w:pPr>
            <w:r>
              <w:rPr>
                <w:rFonts w:ascii="宋体" w:hAnsi="宋体" w:eastAsia="宋体"/>
                <w:color w:val="auto"/>
                <w:szCs w:val="21"/>
              </w:rPr>
              <w:t xml:space="preserve"> 4、提 供对多媒体键盘的支持，可通过自定 义快捷键直接调用系统中的各种多媒体功能。</w:t>
            </w:r>
          </w:p>
          <w:p>
            <w:pPr>
              <w:rPr>
                <w:rFonts w:ascii="宋体" w:hAnsi="宋体" w:eastAsia="宋体"/>
                <w:color w:val="auto"/>
                <w:szCs w:val="21"/>
              </w:rPr>
            </w:pPr>
            <w:r>
              <w:rPr>
                <w:rFonts w:ascii="宋体" w:hAnsi="宋体" w:eastAsia="宋体"/>
                <w:color w:val="auto"/>
                <w:szCs w:val="21"/>
              </w:rPr>
              <w:t xml:space="preserve"> 5、可实时修改屏幕分辨率 。</w:t>
            </w:r>
          </w:p>
          <w:p>
            <w:pPr>
              <w:rPr>
                <w:rFonts w:ascii="宋体" w:hAnsi="宋体" w:eastAsia="宋体"/>
                <w:color w:val="auto"/>
                <w:szCs w:val="21"/>
              </w:rPr>
            </w:pPr>
            <w:r>
              <w:rPr>
                <w:rFonts w:ascii="宋体" w:hAnsi="宋体" w:eastAsia="宋体"/>
                <w:color w:val="auto"/>
                <w:szCs w:val="21"/>
              </w:rPr>
              <w:t xml:space="preserve"> 6、插入移动设备立即可以使用， 即插即用。</w:t>
            </w:r>
          </w:p>
          <w:p>
            <w:pPr>
              <w:rPr>
                <w:rFonts w:ascii="宋体" w:hAnsi="宋体" w:eastAsia="宋体"/>
                <w:color w:val="auto"/>
                <w:szCs w:val="21"/>
              </w:rPr>
            </w:pPr>
            <w:r>
              <w:rPr>
                <w:rFonts w:ascii="宋体" w:hAnsi="宋体" w:eastAsia="宋体"/>
                <w:color w:val="auto"/>
                <w:szCs w:val="21"/>
              </w:rPr>
              <w:t xml:space="preserve"> 7、支持各种主流闪存、 扫描仪usb2.0，usb3.0等主流设备， 提供usb自动管理工具。 </w:t>
            </w:r>
          </w:p>
          <w:p>
            <w:pPr>
              <w:rPr>
                <w:rFonts w:ascii="宋体" w:hAnsi="宋体" w:eastAsia="宋体"/>
                <w:color w:val="auto"/>
                <w:szCs w:val="21"/>
              </w:rPr>
            </w:pPr>
            <w:r>
              <w:rPr>
                <w:rFonts w:ascii="宋体" w:hAnsi="宋体" w:eastAsia="宋体"/>
                <w:color w:val="auto"/>
                <w:szCs w:val="21"/>
              </w:rPr>
              <w:t xml:space="preserve">五、其他： </w:t>
            </w:r>
          </w:p>
          <w:p>
            <w:pPr>
              <w:rPr>
                <w:rFonts w:ascii="宋体" w:hAnsi="宋体" w:eastAsia="宋体"/>
                <w:color w:val="auto"/>
                <w:szCs w:val="21"/>
              </w:rPr>
            </w:pPr>
            <w:r>
              <w:rPr>
                <w:rFonts w:ascii="宋体" w:hAnsi="宋体" w:eastAsia="宋体"/>
                <w:color w:val="auto"/>
                <w:szCs w:val="21"/>
              </w:rPr>
              <w:t>1、提供多种简单易用的配置管理工 具，包括系统管理、打印机配置管理 、口令管理、硬件配置与管理工具、 桌面环境管理，文件管理、系统配置 与恢复工具等。</w:t>
            </w:r>
          </w:p>
          <w:p>
            <w:pPr>
              <w:rPr>
                <w:rFonts w:ascii="宋体" w:hAnsi="宋体" w:eastAsia="宋体"/>
                <w:color w:val="auto"/>
                <w:szCs w:val="21"/>
              </w:rPr>
            </w:pPr>
            <w:r>
              <w:rPr>
                <w:rFonts w:ascii="宋体" w:hAnsi="宋体" w:eastAsia="宋体"/>
                <w:color w:val="auto"/>
                <w:szCs w:val="21"/>
              </w:rPr>
              <w:t xml:space="preserve">2、同时对Java和.N et等应用提供良好支持。 </w:t>
            </w:r>
          </w:p>
          <w:p>
            <w:pPr>
              <w:rPr>
                <w:rFonts w:ascii="宋体" w:hAnsi="宋体" w:eastAsia="宋体"/>
                <w:color w:val="auto"/>
                <w:szCs w:val="21"/>
              </w:rPr>
            </w:pPr>
            <w:r>
              <w:rPr>
                <w:rFonts w:ascii="宋体" w:hAnsi="宋体" w:eastAsia="宋体"/>
                <w:color w:val="auto"/>
                <w:szCs w:val="21"/>
              </w:rPr>
              <w:t>3、系统工 具应提供光盘刻录、系统监控等管理 功能；</w:t>
            </w:r>
          </w:p>
          <w:p>
            <w:pPr>
              <w:rPr>
                <w:rFonts w:ascii="宋体" w:hAnsi="宋体" w:eastAsia="宋体"/>
                <w:color w:val="auto"/>
                <w:szCs w:val="21"/>
              </w:rPr>
            </w:pPr>
            <w:r>
              <w:rPr>
                <w:rFonts w:ascii="宋体" w:hAnsi="宋体" w:eastAsia="宋体"/>
                <w:color w:val="auto"/>
                <w:szCs w:val="21"/>
              </w:rPr>
              <w:t xml:space="preserve">4、支持内网补丁在线升级。 </w:t>
            </w:r>
          </w:p>
          <w:p>
            <w:pPr>
              <w:rPr>
                <w:rFonts w:ascii="宋体" w:hAnsi="宋体" w:eastAsia="宋体"/>
                <w:color w:val="auto"/>
                <w:szCs w:val="21"/>
              </w:rPr>
            </w:pPr>
            <w:r>
              <w:rPr>
                <w:rFonts w:ascii="宋体" w:hAnsi="宋体" w:eastAsia="宋体" w:cs="Segoe UI Symbol"/>
                <w:color w:val="auto"/>
                <w:szCs w:val="21"/>
              </w:rPr>
              <w:t>★</w:t>
            </w:r>
            <w:r>
              <w:rPr>
                <w:rFonts w:ascii="宋体" w:hAnsi="宋体" w:eastAsia="宋体"/>
                <w:color w:val="auto"/>
                <w:szCs w:val="21"/>
              </w:rPr>
              <w:t>5、兼容Windows 10专业版, Windo ws 8专业版,Windows 7 专业版的永 久正版授权许可。</w:t>
            </w:r>
          </w:p>
          <w:p>
            <w:pPr>
              <w:rPr>
                <w:rFonts w:ascii="宋体" w:hAnsi="宋体" w:eastAsia="宋体" w:cs="宋体"/>
                <w:color w:val="auto"/>
                <w:szCs w:val="21"/>
              </w:rPr>
            </w:pPr>
            <w:r>
              <w:rPr>
                <w:rFonts w:ascii="宋体" w:hAnsi="宋体" w:eastAsia="宋体"/>
                <w:color w:val="auto"/>
                <w:szCs w:val="21"/>
              </w:rPr>
              <w:t xml:space="preserve"> </w:t>
            </w:r>
            <w:r>
              <w:rPr>
                <w:rFonts w:ascii="宋体" w:hAnsi="宋体" w:eastAsia="宋体" w:cs="Segoe UI Symbol"/>
                <w:color w:val="auto"/>
                <w:szCs w:val="21"/>
              </w:rPr>
              <w:t>★</w:t>
            </w:r>
            <w:r>
              <w:rPr>
                <w:rFonts w:ascii="宋体" w:hAnsi="宋体" w:eastAsia="宋体"/>
                <w:color w:val="auto"/>
                <w:szCs w:val="21"/>
              </w:rPr>
              <w:t xml:space="preserve">6、操作系统包 括其降级版本不得为预装软件授权或 者零售版本授权，必须是面向政府用 户的独立销售批量授权，不得使用租 赁或捆绑租赁等其他方式的授权产品 。能在原厂商许可服务中心网站或者 800等电话查验核实许可用户名称与 产品信息数量。 </w:t>
            </w:r>
            <w:r>
              <w:rPr>
                <w:rFonts w:ascii="宋体" w:hAnsi="宋体" w:eastAsia="宋体" w:cs="Segoe UI Symbol"/>
                <w:color w:val="auto"/>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6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rPr>
            </w:pPr>
            <w:r>
              <w:rPr>
                <w:rFonts w:ascii="宋体" w:hAnsi="宋体" w:cs="宋体"/>
                <w:color w:val="auto"/>
                <w:kern w:val="0"/>
              </w:rPr>
              <w:t>5</w:t>
            </w:r>
          </w:p>
        </w:tc>
        <w:tc>
          <w:tcPr>
            <w:tcW w:w="88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rPr>
            </w:pPr>
            <w:r>
              <w:rPr>
                <w:rFonts w:hint="eastAsia" w:ascii="宋体" w:hAnsi="宋体" w:cs="Times New Roman"/>
                <w:color w:val="auto"/>
                <w:szCs w:val="21"/>
              </w:rPr>
              <w:t>虚拟机</w:t>
            </w:r>
            <w:r>
              <w:rPr>
                <w:rFonts w:hint="eastAsia" w:ascii="宋体" w:hAnsi="宋体" w:eastAsia="宋体" w:cs="Times New Roman"/>
                <w:color w:val="auto"/>
                <w:szCs w:val="21"/>
              </w:rPr>
              <w:t>域控服务器系统授权</w:t>
            </w:r>
          </w:p>
        </w:tc>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rPr>
            </w:pPr>
            <w:r>
              <w:rPr>
                <w:rFonts w:ascii="宋体" w:hAnsi="宋体" w:cs="宋体"/>
                <w:color w:val="auto"/>
              </w:rPr>
              <w:t>2</w:t>
            </w:r>
          </w:p>
        </w:tc>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rPr>
            </w:pPr>
            <w:r>
              <w:rPr>
                <w:rFonts w:hint="eastAsia" w:ascii="宋体" w:hAnsi="宋体" w:cs="宋体"/>
                <w:color w:val="auto"/>
              </w:rPr>
              <w:t>台</w:t>
            </w:r>
          </w:p>
        </w:tc>
        <w:tc>
          <w:tcPr>
            <w:tcW w:w="6127" w:type="dxa"/>
            <w:tcBorders>
              <w:top w:val="single" w:color="auto" w:sz="4" w:space="0"/>
              <w:left w:val="single" w:color="auto" w:sz="4" w:space="0"/>
              <w:bottom w:val="single" w:color="auto" w:sz="4" w:space="0"/>
              <w:right w:val="single" w:color="auto" w:sz="4" w:space="0"/>
            </w:tcBorders>
          </w:tcPr>
          <w:p>
            <w:pPr>
              <w:jc w:val="left"/>
              <w:rPr>
                <w:rFonts w:ascii="宋体" w:hAnsi="宋体" w:eastAsia="宋体" w:cs="Times New Roman"/>
                <w:color w:val="auto"/>
                <w:szCs w:val="21"/>
              </w:rPr>
            </w:pPr>
            <w:r>
              <w:rPr>
                <w:rFonts w:hint="eastAsia" w:ascii="宋体" w:hAnsi="宋体" w:eastAsia="宋体" w:cs="Times New Roman"/>
                <w:color w:val="auto"/>
                <w:szCs w:val="21"/>
              </w:rPr>
              <w:t>提高IT运行效率</w:t>
            </w:r>
          </w:p>
          <w:p>
            <w:pPr>
              <w:jc w:val="left"/>
              <w:rPr>
                <w:rFonts w:ascii="宋体" w:hAnsi="宋体" w:eastAsia="宋体" w:cs="Times New Roman"/>
                <w:color w:val="auto"/>
                <w:szCs w:val="21"/>
              </w:rPr>
            </w:pPr>
            <w:r>
              <w:rPr>
                <w:rFonts w:hint="eastAsia" w:ascii="宋体" w:hAnsi="宋体" w:eastAsia="宋体" w:cs="Times New Roman"/>
                <w:color w:val="auto"/>
                <w:szCs w:val="21"/>
              </w:rPr>
              <w:t xml:space="preserve"> Windows的管理效率提高30%</w:t>
            </w:r>
          </w:p>
          <w:p>
            <w:pPr>
              <w:jc w:val="left"/>
              <w:rPr>
                <w:rFonts w:ascii="宋体" w:hAnsi="宋体" w:eastAsia="宋体" w:cs="Times New Roman"/>
                <w:color w:val="auto"/>
                <w:szCs w:val="21"/>
              </w:rPr>
            </w:pPr>
            <w:r>
              <w:rPr>
                <w:rFonts w:hint="eastAsia" w:ascii="宋体" w:hAnsi="宋体" w:eastAsia="宋体" w:cs="Times New Roman"/>
                <w:color w:val="auto"/>
                <w:szCs w:val="21"/>
              </w:rPr>
              <w:t>集中管理服务器和桌面系统</w:t>
            </w:r>
          </w:p>
          <w:p>
            <w:pPr>
              <w:jc w:val="left"/>
              <w:rPr>
                <w:rFonts w:ascii="宋体" w:hAnsi="宋体" w:eastAsia="宋体" w:cs="Times New Roman"/>
                <w:color w:val="auto"/>
                <w:szCs w:val="21"/>
              </w:rPr>
            </w:pPr>
            <w:r>
              <w:rPr>
                <w:rFonts w:hint="eastAsia" w:ascii="宋体" w:hAnsi="宋体" w:eastAsia="宋体" w:cs="Times New Roman"/>
                <w:color w:val="auto"/>
                <w:szCs w:val="21"/>
              </w:rPr>
              <w:t>减少目录帐户和密码的数量</w:t>
            </w:r>
          </w:p>
          <w:p>
            <w:pPr>
              <w:jc w:val="left"/>
              <w:rPr>
                <w:rFonts w:ascii="宋体" w:hAnsi="宋体" w:eastAsia="宋体" w:cs="Times New Roman"/>
                <w:color w:val="auto"/>
                <w:szCs w:val="21"/>
              </w:rPr>
            </w:pPr>
            <w:r>
              <w:rPr>
                <w:rFonts w:hint="eastAsia" w:ascii="宋体" w:hAnsi="宋体" w:eastAsia="宋体" w:cs="Times New Roman"/>
                <w:color w:val="auto"/>
                <w:szCs w:val="21"/>
              </w:rPr>
              <w:t>2、 对用户实施权限管理</w:t>
            </w:r>
          </w:p>
          <w:p>
            <w:pPr>
              <w:jc w:val="left"/>
              <w:rPr>
                <w:rFonts w:ascii="宋体" w:hAnsi="宋体" w:eastAsia="宋体" w:cs="Times New Roman"/>
                <w:color w:val="auto"/>
                <w:szCs w:val="21"/>
              </w:rPr>
            </w:pPr>
            <w:r>
              <w:rPr>
                <w:rFonts w:hint="eastAsia" w:ascii="宋体" w:hAnsi="宋体" w:eastAsia="宋体" w:cs="Times New Roman"/>
                <w:color w:val="auto"/>
                <w:szCs w:val="21"/>
              </w:rPr>
              <w:t xml:space="preserve"> 划分不同级别的权限来进行用户管理</w:t>
            </w:r>
          </w:p>
          <w:p>
            <w:pPr>
              <w:jc w:val="left"/>
              <w:rPr>
                <w:rFonts w:ascii="宋体" w:hAnsi="宋体" w:eastAsia="宋体" w:cs="Times New Roman"/>
                <w:color w:val="auto"/>
                <w:szCs w:val="21"/>
              </w:rPr>
            </w:pPr>
            <w:r>
              <w:rPr>
                <w:rFonts w:hint="eastAsia" w:ascii="宋体" w:hAnsi="宋体" w:eastAsia="宋体" w:cs="Times New Roman"/>
                <w:color w:val="auto"/>
                <w:szCs w:val="21"/>
              </w:rPr>
              <w:t xml:space="preserve"> 限制低级别用户访问高级别用户的相关资源</w:t>
            </w:r>
          </w:p>
          <w:p>
            <w:pPr>
              <w:jc w:val="left"/>
              <w:rPr>
                <w:rFonts w:ascii="宋体" w:hAnsi="宋体" w:eastAsia="宋体" w:cs="Times New Roman"/>
                <w:color w:val="auto"/>
                <w:szCs w:val="21"/>
              </w:rPr>
            </w:pPr>
            <w:r>
              <w:rPr>
                <w:rFonts w:hint="eastAsia" w:ascii="宋体" w:hAnsi="宋体" w:eastAsia="宋体" w:cs="Times New Roman"/>
                <w:color w:val="auto"/>
                <w:szCs w:val="21"/>
              </w:rPr>
              <w:t>拒绝未经授权的用户访问域内资源</w:t>
            </w:r>
          </w:p>
          <w:p>
            <w:pPr>
              <w:jc w:val="left"/>
              <w:rPr>
                <w:rFonts w:ascii="宋体" w:hAnsi="宋体" w:eastAsia="宋体" w:cs="Times New Roman"/>
                <w:color w:val="auto"/>
                <w:szCs w:val="21"/>
              </w:rPr>
            </w:pPr>
            <w:r>
              <w:rPr>
                <w:rFonts w:hint="eastAsia" w:ascii="宋体" w:hAnsi="宋体" w:eastAsia="宋体" w:cs="Times New Roman"/>
                <w:color w:val="auto"/>
                <w:szCs w:val="21"/>
              </w:rPr>
              <w:t>3、 增强的网络安全</w:t>
            </w:r>
          </w:p>
          <w:p>
            <w:pPr>
              <w:jc w:val="left"/>
              <w:rPr>
                <w:rFonts w:ascii="宋体" w:hAnsi="宋体" w:eastAsia="宋体" w:cs="Times New Roman"/>
                <w:color w:val="auto"/>
                <w:szCs w:val="21"/>
              </w:rPr>
            </w:pPr>
            <w:r>
              <w:rPr>
                <w:rFonts w:hint="eastAsia" w:ascii="宋体" w:hAnsi="宋体" w:eastAsia="宋体" w:cs="Times New Roman"/>
                <w:color w:val="auto"/>
                <w:szCs w:val="21"/>
              </w:rPr>
              <w:t xml:space="preserve"> 强制用户使用复杂的密码</w:t>
            </w:r>
          </w:p>
          <w:p>
            <w:pPr>
              <w:jc w:val="left"/>
              <w:rPr>
                <w:rFonts w:ascii="宋体" w:hAnsi="宋体" w:eastAsia="宋体" w:cs="Times New Roman"/>
                <w:color w:val="auto"/>
                <w:szCs w:val="21"/>
              </w:rPr>
            </w:pPr>
            <w:r>
              <w:rPr>
                <w:rFonts w:hint="eastAsia" w:ascii="宋体" w:hAnsi="宋体" w:eastAsia="宋体" w:cs="Times New Roman"/>
                <w:color w:val="auto"/>
                <w:szCs w:val="21"/>
              </w:rPr>
              <w:t xml:space="preserve"> 通过域的安全边界，实现域内资源的保护，增强企业网络的安全性</w:t>
            </w:r>
          </w:p>
          <w:p>
            <w:pPr>
              <w:jc w:val="left"/>
              <w:rPr>
                <w:rFonts w:ascii="宋体" w:hAnsi="宋体" w:eastAsia="宋体" w:cs="Times New Roman"/>
                <w:color w:val="auto"/>
                <w:szCs w:val="21"/>
              </w:rPr>
            </w:pPr>
            <w:r>
              <w:rPr>
                <w:rFonts w:hint="eastAsia" w:ascii="宋体" w:hAnsi="宋体" w:eastAsia="宋体" w:cs="Times New Roman"/>
                <w:color w:val="auto"/>
                <w:szCs w:val="21"/>
              </w:rPr>
              <w:t xml:space="preserve"> 通过域的安全更新策略，实现MS WSUS 统一更新域内的所有计算机客户端的系统安全补丁</w:t>
            </w:r>
          </w:p>
          <w:p>
            <w:pPr>
              <w:jc w:val="left"/>
              <w:rPr>
                <w:rFonts w:ascii="宋体" w:hAnsi="宋体" w:eastAsia="宋体" w:cs="Times New Roman"/>
                <w:color w:val="auto"/>
                <w:szCs w:val="21"/>
              </w:rPr>
            </w:pPr>
            <w:r>
              <w:rPr>
                <w:rFonts w:hint="eastAsia" w:ascii="宋体" w:hAnsi="宋体" w:eastAsia="宋体" w:cs="Times New Roman"/>
                <w:color w:val="auto"/>
                <w:szCs w:val="21"/>
              </w:rPr>
              <w:t xml:space="preserve"> 通过对域内资源的权限设置和统一安全策略的制定，减少安全隐患的产生</w:t>
            </w:r>
          </w:p>
          <w:p>
            <w:pPr>
              <w:jc w:val="left"/>
              <w:rPr>
                <w:rFonts w:ascii="宋体" w:hAnsi="宋体" w:eastAsia="宋体" w:cs="Times New Roman"/>
                <w:color w:val="auto"/>
                <w:szCs w:val="21"/>
              </w:rPr>
            </w:pPr>
            <w:r>
              <w:rPr>
                <w:rFonts w:hint="eastAsia" w:ascii="宋体" w:hAnsi="宋体" w:eastAsia="宋体" w:cs="Times New Roman"/>
                <w:color w:val="auto"/>
                <w:szCs w:val="21"/>
              </w:rPr>
              <w:t xml:space="preserve"> 单一管理对网络资源的访问</w:t>
            </w:r>
          </w:p>
          <w:p>
            <w:pPr>
              <w:jc w:val="left"/>
              <w:rPr>
                <w:rFonts w:ascii="宋体" w:hAnsi="宋体" w:eastAsia="宋体" w:cs="Times New Roman"/>
                <w:color w:val="auto"/>
                <w:szCs w:val="21"/>
              </w:rPr>
            </w:pPr>
            <w:r>
              <w:rPr>
                <w:rFonts w:hint="eastAsia" w:ascii="宋体" w:hAnsi="宋体" w:eastAsia="宋体" w:cs="Times New Roman"/>
                <w:color w:val="auto"/>
                <w:szCs w:val="21"/>
              </w:rPr>
              <w:t>4、 提高信息工作者生产力</w:t>
            </w:r>
          </w:p>
          <w:p>
            <w:pPr>
              <w:jc w:val="left"/>
              <w:rPr>
                <w:rFonts w:ascii="宋体" w:hAnsi="宋体" w:eastAsia="宋体" w:cs="Times New Roman"/>
                <w:color w:val="auto"/>
                <w:szCs w:val="21"/>
              </w:rPr>
            </w:pPr>
            <w:r>
              <w:rPr>
                <w:rFonts w:hint="eastAsia" w:ascii="宋体" w:hAnsi="宋体" w:eastAsia="宋体" w:cs="Times New Roman"/>
                <w:color w:val="auto"/>
                <w:szCs w:val="21"/>
              </w:rPr>
              <w:t xml:space="preserve"> 快速找到需要的各种资源；</w:t>
            </w:r>
          </w:p>
          <w:p>
            <w:pPr>
              <w:jc w:val="left"/>
              <w:rPr>
                <w:rFonts w:ascii="宋体" w:hAnsi="宋体" w:eastAsia="宋体" w:cs="Times New Roman"/>
                <w:color w:val="auto"/>
                <w:szCs w:val="21"/>
              </w:rPr>
            </w:pPr>
            <w:r>
              <w:rPr>
                <w:rFonts w:hint="eastAsia" w:ascii="宋体" w:hAnsi="宋体" w:eastAsia="宋体" w:cs="Times New Roman"/>
                <w:color w:val="auto"/>
                <w:szCs w:val="21"/>
              </w:rPr>
              <w:t xml:space="preserve"> 实现单点登录</w:t>
            </w:r>
          </w:p>
          <w:p>
            <w:pPr>
              <w:jc w:val="left"/>
              <w:rPr>
                <w:rFonts w:ascii="宋体" w:hAnsi="宋体" w:eastAsia="宋体" w:cs="Times New Roman"/>
                <w:color w:val="auto"/>
                <w:szCs w:val="21"/>
              </w:rPr>
            </w:pPr>
            <w:r>
              <w:rPr>
                <w:rFonts w:hint="eastAsia" w:ascii="宋体" w:hAnsi="宋体" w:eastAsia="宋体" w:cs="Times New Roman"/>
                <w:color w:val="auto"/>
                <w:szCs w:val="21"/>
              </w:rPr>
              <w:t xml:space="preserve"> 能提高员工的协作能力</w:t>
            </w:r>
          </w:p>
          <w:p>
            <w:pPr>
              <w:jc w:val="left"/>
              <w:rPr>
                <w:rFonts w:ascii="宋体" w:hAnsi="宋体" w:eastAsia="宋体" w:cs="Times New Roman"/>
                <w:color w:val="auto"/>
                <w:szCs w:val="21"/>
              </w:rPr>
            </w:pPr>
            <w:r>
              <w:rPr>
                <w:rFonts w:hint="eastAsia" w:ascii="宋体" w:hAnsi="宋体" w:eastAsia="宋体" w:cs="Times New Roman"/>
                <w:color w:val="auto"/>
                <w:szCs w:val="21"/>
              </w:rPr>
              <w:t>容灾和备份</w:t>
            </w:r>
          </w:p>
          <w:p>
            <w:pPr>
              <w:jc w:val="left"/>
              <w:rPr>
                <w:rFonts w:ascii="宋体" w:hAnsi="宋体" w:eastAsia="宋体" w:cs="Times New Roman"/>
                <w:color w:val="auto"/>
                <w:szCs w:val="21"/>
              </w:rPr>
            </w:pPr>
            <w:r>
              <w:rPr>
                <w:rFonts w:hint="eastAsia" w:ascii="宋体" w:hAnsi="宋体" w:eastAsia="宋体" w:cs="Times New Roman"/>
                <w:color w:val="auto"/>
                <w:szCs w:val="21"/>
              </w:rPr>
              <w:t>AD域服务（ADDS）是Windows基础结构中针对关键任务的组件，如果AD出现故障，网络就实际出现崩溃，所以AD的备份和恢复计划四安全性、业务连续性的基础</w:t>
            </w:r>
          </w:p>
          <w:p>
            <w:pPr>
              <w:jc w:val="left"/>
              <w:rPr>
                <w:rFonts w:ascii="宋体" w:hAnsi="宋体" w:eastAsia="宋体" w:cs="Times New Roman"/>
                <w:color w:val="auto"/>
                <w:szCs w:val="21"/>
              </w:rPr>
            </w:pPr>
            <w:r>
              <w:rPr>
                <w:rFonts w:hint="eastAsia" w:ascii="宋体" w:hAnsi="宋体" w:eastAsia="宋体" w:cs="Times New Roman"/>
                <w:color w:val="auto"/>
                <w:szCs w:val="21"/>
              </w:rPr>
              <w:t>备份策略：</w:t>
            </w:r>
          </w:p>
          <w:p>
            <w:pPr>
              <w:jc w:val="left"/>
              <w:rPr>
                <w:rFonts w:ascii="宋体" w:hAnsi="宋体" w:eastAsia="宋体" w:cs="Times New Roman"/>
                <w:color w:val="auto"/>
                <w:szCs w:val="21"/>
              </w:rPr>
            </w:pPr>
            <w:r>
              <w:rPr>
                <w:rFonts w:hint="eastAsia" w:ascii="宋体" w:hAnsi="宋体" w:eastAsia="宋体" w:cs="Times New Roman"/>
                <w:color w:val="auto"/>
                <w:szCs w:val="21"/>
              </w:rPr>
              <w:t>使用Windows server backup对Domain controller活动目录定期备份</w:t>
            </w:r>
          </w:p>
          <w:p>
            <w:pPr>
              <w:jc w:val="left"/>
              <w:rPr>
                <w:rFonts w:ascii="宋体" w:hAnsi="宋体" w:eastAsia="宋体" w:cs="宋体"/>
                <w:color w:val="auto"/>
                <w:szCs w:val="21"/>
              </w:rPr>
            </w:pPr>
            <w:r>
              <w:rPr>
                <w:rFonts w:hint="eastAsia" w:ascii="宋体" w:hAnsi="宋体" w:eastAsia="宋体" w:cs="Times New Roman"/>
                <w:color w:val="auto"/>
                <w:szCs w:val="21"/>
              </w:rPr>
              <w:t>容灾策略：Active Directory 环境配置多台Domain Controller提供冗余环境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6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0"/>
                <w:lang w:val="en-US" w:eastAsia="zh-CN"/>
              </w:rPr>
            </w:pPr>
            <w:r>
              <w:rPr>
                <w:rFonts w:hint="eastAsia" w:ascii="宋体" w:hAnsi="宋体" w:cs="宋体"/>
                <w:color w:val="auto"/>
                <w:kern w:val="0"/>
                <w:lang w:val="en-US" w:eastAsia="zh-CN"/>
              </w:rPr>
              <w:t>6</w:t>
            </w:r>
          </w:p>
        </w:tc>
        <w:tc>
          <w:tcPr>
            <w:tcW w:w="88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Times New Roman"/>
                <w:color w:val="auto"/>
                <w:kern w:val="2"/>
                <w:sz w:val="21"/>
                <w:szCs w:val="21"/>
                <w:lang w:val="en-US" w:eastAsia="zh-CN" w:bidi="ar-SA"/>
              </w:rPr>
            </w:pPr>
            <w:r>
              <w:rPr>
                <w:rFonts w:hint="eastAsia" w:ascii="宋体" w:hAnsi="宋体"/>
                <w:color w:val="auto"/>
                <w:szCs w:val="21"/>
              </w:rPr>
              <w:t>固态</w:t>
            </w:r>
            <w:r>
              <w:rPr>
                <w:rFonts w:ascii="宋体" w:hAnsi="宋体"/>
                <w:color w:val="auto"/>
                <w:szCs w:val="21"/>
              </w:rPr>
              <w:t>硬盘</w:t>
            </w:r>
          </w:p>
        </w:tc>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auto"/>
                <w:kern w:val="2"/>
                <w:sz w:val="21"/>
                <w:szCs w:val="22"/>
                <w:lang w:val="en-US" w:eastAsia="zh-CN" w:bidi="ar-SA"/>
              </w:rPr>
            </w:pPr>
            <w:r>
              <w:rPr>
                <w:rFonts w:ascii="宋体" w:hAnsi="宋体" w:cs="宋体"/>
                <w:color w:val="auto"/>
              </w:rPr>
              <w:t>50</w:t>
            </w:r>
          </w:p>
        </w:tc>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2"/>
                <w:sz w:val="21"/>
                <w:szCs w:val="22"/>
                <w:lang w:val="en-US" w:eastAsia="zh-CN" w:bidi="ar-SA"/>
              </w:rPr>
            </w:pPr>
            <w:r>
              <w:rPr>
                <w:rFonts w:hint="eastAsia" w:ascii="宋体" w:hAnsi="宋体" w:cs="宋体"/>
                <w:color w:val="auto"/>
              </w:rPr>
              <w:t>个</w:t>
            </w:r>
          </w:p>
        </w:tc>
        <w:tc>
          <w:tcPr>
            <w:tcW w:w="6127" w:type="dxa"/>
            <w:tcBorders>
              <w:top w:val="single" w:color="auto" w:sz="4" w:space="0"/>
              <w:left w:val="single" w:color="auto" w:sz="4" w:space="0"/>
              <w:bottom w:val="single" w:color="auto" w:sz="4" w:space="0"/>
              <w:right w:val="single" w:color="auto" w:sz="4" w:space="0"/>
            </w:tcBorders>
            <w:vAlign w:val="top"/>
          </w:tcPr>
          <w:p>
            <w:pPr>
              <w:jc w:val="left"/>
              <w:rPr>
                <w:rFonts w:ascii="宋体" w:hAnsi="宋体"/>
                <w:color w:val="auto"/>
                <w:szCs w:val="21"/>
              </w:rPr>
            </w:pPr>
            <w:r>
              <w:rPr>
                <w:rFonts w:hint="eastAsia" w:ascii="宋体" w:hAnsi="宋体"/>
                <w:color w:val="auto"/>
                <w:szCs w:val="21"/>
              </w:rPr>
              <w:t>SSD固态硬盘</w:t>
            </w:r>
          </w:p>
          <w:p>
            <w:pPr>
              <w:jc w:val="left"/>
              <w:rPr>
                <w:rFonts w:ascii="宋体" w:hAnsi="宋体"/>
                <w:color w:val="auto"/>
                <w:szCs w:val="21"/>
              </w:rPr>
            </w:pPr>
            <w:r>
              <w:rPr>
                <w:rFonts w:hint="eastAsia" w:ascii="宋体" w:hAnsi="宋体"/>
                <w:color w:val="auto"/>
                <w:szCs w:val="21"/>
              </w:rPr>
              <w:t>容量：128GB</w:t>
            </w:r>
          </w:p>
          <w:p>
            <w:pPr>
              <w:jc w:val="left"/>
              <w:rPr>
                <w:rFonts w:ascii="宋体" w:hAnsi="宋体"/>
                <w:color w:val="auto"/>
                <w:szCs w:val="21"/>
              </w:rPr>
            </w:pPr>
            <w:r>
              <w:rPr>
                <w:rFonts w:hint="eastAsia" w:ascii="宋体" w:hAnsi="宋体"/>
                <w:color w:val="auto"/>
                <w:szCs w:val="21"/>
              </w:rPr>
              <w:t>规格:2.5英寸</w:t>
            </w:r>
          </w:p>
          <w:p>
            <w:pPr>
              <w:jc w:val="left"/>
              <w:rPr>
                <w:rFonts w:ascii="宋体" w:hAnsi="宋体"/>
                <w:color w:val="auto"/>
                <w:szCs w:val="21"/>
              </w:rPr>
            </w:pPr>
            <w:r>
              <w:rPr>
                <w:rFonts w:hint="eastAsia" w:ascii="宋体" w:hAnsi="宋体"/>
                <w:color w:val="auto"/>
                <w:szCs w:val="21"/>
              </w:rPr>
              <w:t>最大顺序读速度：550MB/S</w:t>
            </w:r>
          </w:p>
          <w:p>
            <w:pPr>
              <w:jc w:val="left"/>
              <w:rPr>
                <w:rFonts w:ascii="宋体" w:hAnsi="宋体"/>
                <w:color w:val="auto"/>
                <w:szCs w:val="21"/>
              </w:rPr>
            </w:pPr>
            <w:r>
              <w:rPr>
                <w:rFonts w:hint="eastAsia" w:ascii="宋体" w:hAnsi="宋体"/>
                <w:color w:val="auto"/>
                <w:szCs w:val="21"/>
              </w:rPr>
              <w:t>最大顺序写速度：345MB/S</w:t>
            </w:r>
          </w:p>
          <w:p>
            <w:pPr>
              <w:jc w:val="left"/>
              <w:rPr>
                <w:rFonts w:ascii="宋体" w:hAnsi="宋体"/>
                <w:color w:val="auto"/>
                <w:szCs w:val="21"/>
              </w:rPr>
            </w:pPr>
            <w:r>
              <w:rPr>
                <w:rFonts w:hint="eastAsia" w:ascii="宋体" w:hAnsi="宋体"/>
                <w:color w:val="auto"/>
                <w:szCs w:val="21"/>
              </w:rPr>
              <w:t>NAND FLASH：3D NAND</w:t>
            </w:r>
          </w:p>
          <w:p>
            <w:pPr>
              <w:jc w:val="left"/>
              <w:rPr>
                <w:rFonts w:ascii="宋体" w:hAnsi="宋体"/>
                <w:color w:val="auto"/>
                <w:szCs w:val="21"/>
              </w:rPr>
            </w:pPr>
            <w:r>
              <w:rPr>
                <w:rFonts w:hint="eastAsia" w:ascii="宋体" w:hAnsi="宋体"/>
                <w:color w:val="auto"/>
                <w:szCs w:val="21"/>
              </w:rPr>
              <w:t>协议：SATA 6Gb/s</w:t>
            </w:r>
          </w:p>
          <w:p>
            <w:pPr>
              <w:jc w:val="left"/>
              <w:rPr>
                <w:rFonts w:ascii="宋体" w:hAnsi="宋体"/>
                <w:color w:val="auto"/>
                <w:szCs w:val="21"/>
              </w:rPr>
            </w:pPr>
            <w:r>
              <w:rPr>
                <w:rFonts w:hint="eastAsia" w:ascii="宋体" w:hAnsi="宋体"/>
                <w:color w:val="auto"/>
                <w:szCs w:val="21"/>
              </w:rPr>
              <w:t>接口：SATA 3.0接口</w:t>
            </w:r>
          </w:p>
          <w:p>
            <w:pPr>
              <w:jc w:val="left"/>
              <w:rPr>
                <w:rFonts w:ascii="宋体" w:hAnsi="宋体"/>
                <w:color w:val="auto"/>
                <w:szCs w:val="21"/>
              </w:rPr>
            </w:pPr>
            <w:r>
              <w:rPr>
                <w:rFonts w:ascii="宋体" w:hAnsi="宋体"/>
                <w:color w:val="auto"/>
                <w:szCs w:val="21"/>
              </w:rPr>
              <w:t>MTBF:2000000 hours</w:t>
            </w:r>
          </w:p>
          <w:p>
            <w:pPr>
              <w:jc w:val="left"/>
              <w:rPr>
                <w:rFonts w:ascii="宋体" w:hAnsi="宋体"/>
                <w:color w:val="auto"/>
                <w:szCs w:val="21"/>
              </w:rPr>
            </w:pPr>
            <w:r>
              <w:rPr>
                <w:rFonts w:hint="eastAsia" w:ascii="宋体" w:hAnsi="宋体"/>
                <w:color w:val="auto"/>
                <w:szCs w:val="21"/>
              </w:rPr>
              <w:t>工作温度：0-70°C</w:t>
            </w:r>
          </w:p>
          <w:p>
            <w:pPr>
              <w:jc w:val="left"/>
              <w:rPr>
                <w:rFonts w:ascii="宋体" w:hAnsi="宋体"/>
                <w:color w:val="auto"/>
                <w:szCs w:val="21"/>
              </w:rPr>
            </w:pPr>
            <w:r>
              <w:rPr>
                <w:rFonts w:hint="eastAsia" w:ascii="宋体" w:hAnsi="宋体"/>
                <w:color w:val="auto"/>
                <w:szCs w:val="21"/>
              </w:rPr>
              <w:t>有限保修：3年</w:t>
            </w:r>
          </w:p>
          <w:p>
            <w:pPr>
              <w:jc w:val="left"/>
              <w:rPr>
                <w:rFonts w:ascii="宋体" w:hAnsi="宋体"/>
                <w:color w:val="auto"/>
                <w:szCs w:val="21"/>
              </w:rPr>
            </w:pPr>
            <w:r>
              <w:rPr>
                <w:rFonts w:hint="eastAsia" w:ascii="宋体" w:hAnsi="宋体"/>
                <w:color w:val="auto"/>
                <w:szCs w:val="21"/>
              </w:rPr>
              <w:t>TBIM：支持</w:t>
            </w:r>
          </w:p>
          <w:p>
            <w:pPr>
              <w:jc w:val="left"/>
              <w:rPr>
                <w:rFonts w:ascii="宋体" w:hAnsi="宋体"/>
                <w:color w:val="auto"/>
                <w:szCs w:val="21"/>
              </w:rPr>
            </w:pPr>
            <w:r>
              <w:rPr>
                <w:rFonts w:hint="eastAsia" w:ascii="宋体" w:hAnsi="宋体"/>
                <w:color w:val="auto"/>
                <w:szCs w:val="21"/>
              </w:rPr>
              <w:t>擦写次数：500</w:t>
            </w:r>
          </w:p>
          <w:p>
            <w:pPr>
              <w:jc w:val="left"/>
              <w:rPr>
                <w:rFonts w:hint="eastAsia" w:ascii="宋体" w:hAnsi="宋体" w:eastAsia="宋体" w:cs="Times New Roman"/>
                <w:color w:val="auto"/>
                <w:kern w:val="2"/>
                <w:sz w:val="21"/>
                <w:szCs w:val="21"/>
                <w:lang w:val="en-US" w:eastAsia="zh-CN" w:bidi="ar-SA"/>
              </w:rPr>
            </w:pPr>
            <w:r>
              <w:rPr>
                <w:rFonts w:hint="eastAsia" w:ascii="宋体" w:hAnsi="宋体"/>
                <w:color w:val="auto"/>
                <w:szCs w:val="21"/>
              </w:rPr>
              <w:t>含数据线、电源sata扩展线、辅材等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118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仿宋"/>
                <w:color w:val="auto"/>
                <w:kern w:val="0"/>
                <w:lang w:val="zh-CN"/>
              </w:rPr>
            </w:pPr>
            <w:r>
              <w:rPr>
                <w:rFonts w:hint="eastAsia" w:ascii="宋体" w:hAnsi="宋体" w:cs="仿宋"/>
                <w:color w:val="auto"/>
                <w:kern w:val="0"/>
                <w:lang w:val="zh-CN"/>
              </w:rPr>
              <w:t>实施</w:t>
            </w:r>
            <w:r>
              <w:rPr>
                <w:rFonts w:ascii="宋体" w:hAnsi="宋体" w:cs="仿宋"/>
                <w:color w:val="auto"/>
                <w:kern w:val="0"/>
                <w:lang w:val="zh-CN"/>
              </w:rPr>
              <w:t>要求</w:t>
            </w:r>
          </w:p>
        </w:tc>
        <w:tc>
          <w:tcPr>
            <w:tcW w:w="7567" w:type="dxa"/>
            <w:gridSpan w:val="4"/>
            <w:tcBorders>
              <w:top w:val="single" w:color="auto" w:sz="4" w:space="0"/>
              <w:left w:val="single" w:color="auto" w:sz="4" w:space="0"/>
              <w:bottom w:val="single" w:color="auto" w:sz="4" w:space="0"/>
              <w:right w:val="single" w:color="auto" w:sz="4" w:space="0"/>
            </w:tcBorders>
            <w:vAlign w:val="center"/>
          </w:tcPr>
          <w:p>
            <w:pPr>
              <w:pStyle w:val="16"/>
              <w:widowControl/>
              <w:numPr>
                <w:ilvl w:val="-1"/>
                <w:numId w:val="0"/>
              </w:numPr>
              <w:ind w:left="0" w:right="137" w:firstLine="0"/>
              <w:rPr>
                <w:rFonts w:ascii="宋体" w:hAnsi="宋体" w:eastAsia="宋体" w:cs="Times New Roman"/>
                <w:color w:val="auto"/>
                <w:kern w:val="2"/>
                <w:sz w:val="21"/>
                <w:szCs w:val="21"/>
                <w:lang w:val="en-US" w:bidi="ar-SA"/>
              </w:rPr>
            </w:pPr>
            <w:r>
              <w:rPr>
                <w:rFonts w:hint="eastAsia" w:ascii="宋体" w:hAnsi="宋体" w:eastAsia="宋体" w:cs="Times New Roman"/>
                <w:color w:val="auto"/>
                <w:kern w:val="2"/>
                <w:sz w:val="21"/>
                <w:szCs w:val="21"/>
                <w:lang w:val="en-US" w:eastAsia="zh-CN" w:bidi="ar-SA"/>
              </w:rPr>
              <w:t>1.</w:t>
            </w:r>
            <w:r>
              <w:rPr>
                <w:rFonts w:hint="eastAsia" w:ascii="宋体" w:hAnsi="宋体" w:eastAsia="宋体" w:cs="Times New Roman"/>
                <w:color w:val="auto"/>
                <w:kern w:val="2"/>
                <w:sz w:val="21"/>
                <w:szCs w:val="21"/>
                <w:lang w:val="en-US" w:bidi="ar-SA"/>
              </w:rPr>
              <w:t>实施</w:t>
            </w:r>
            <w:r>
              <w:rPr>
                <w:rFonts w:ascii="宋体" w:hAnsi="宋体" w:eastAsia="宋体" w:cs="Times New Roman"/>
                <w:color w:val="auto"/>
                <w:kern w:val="2"/>
                <w:sz w:val="21"/>
                <w:szCs w:val="21"/>
                <w:lang w:val="en-US" w:bidi="ar-SA"/>
              </w:rPr>
              <w:t>人员</w:t>
            </w:r>
            <w:r>
              <w:rPr>
                <w:rFonts w:hint="eastAsia" w:ascii="宋体" w:hAnsi="宋体" w:eastAsia="宋体" w:cs="Times New Roman"/>
                <w:color w:val="auto"/>
                <w:kern w:val="2"/>
                <w:sz w:val="21"/>
                <w:szCs w:val="21"/>
                <w:lang w:val="en-US" w:bidi="ar-SA"/>
              </w:rPr>
              <w:t>必须有微软活动目录</w:t>
            </w:r>
            <w:r>
              <w:rPr>
                <w:rFonts w:ascii="宋体" w:hAnsi="宋体" w:eastAsia="宋体" w:cs="Times New Roman"/>
                <w:color w:val="auto"/>
                <w:kern w:val="2"/>
                <w:sz w:val="21"/>
                <w:szCs w:val="21"/>
                <w:lang w:val="en-US" w:bidi="ar-SA"/>
              </w:rPr>
              <w:t>的</w:t>
            </w:r>
            <w:r>
              <w:rPr>
                <w:rFonts w:hint="eastAsia" w:ascii="宋体" w:hAnsi="宋体" w:eastAsia="宋体" w:cs="Times New Roman"/>
                <w:color w:val="auto"/>
                <w:kern w:val="2"/>
                <w:sz w:val="21"/>
                <w:szCs w:val="21"/>
                <w:lang w:val="en-US" w:bidi="ar-SA"/>
              </w:rPr>
              <w:t>部署、实施</w:t>
            </w:r>
            <w:r>
              <w:rPr>
                <w:rFonts w:ascii="宋体" w:hAnsi="宋体" w:eastAsia="宋体" w:cs="Times New Roman"/>
                <w:color w:val="auto"/>
                <w:kern w:val="2"/>
                <w:sz w:val="21"/>
                <w:szCs w:val="21"/>
                <w:lang w:val="en-US" w:bidi="ar-SA"/>
              </w:rPr>
              <w:t>及微软成品软件的</w:t>
            </w:r>
            <w:r>
              <w:rPr>
                <w:rFonts w:hint="eastAsia" w:ascii="宋体" w:hAnsi="宋体" w:eastAsia="宋体" w:cs="Times New Roman"/>
                <w:color w:val="auto"/>
                <w:kern w:val="2"/>
                <w:sz w:val="21"/>
                <w:szCs w:val="21"/>
                <w:lang w:val="en-US" w:bidi="ar-SA"/>
              </w:rPr>
              <w:t>运维</w:t>
            </w:r>
            <w:r>
              <w:rPr>
                <w:rFonts w:ascii="宋体" w:hAnsi="宋体" w:eastAsia="宋体" w:cs="Times New Roman"/>
                <w:color w:val="auto"/>
                <w:kern w:val="2"/>
                <w:sz w:val="21"/>
                <w:szCs w:val="21"/>
                <w:lang w:val="en-US" w:bidi="ar-SA"/>
              </w:rPr>
              <w:t>经验。</w:t>
            </w:r>
          </w:p>
          <w:p>
            <w:pPr>
              <w:pStyle w:val="16"/>
              <w:widowControl/>
              <w:numPr>
                <w:ilvl w:val="-1"/>
                <w:numId w:val="0"/>
              </w:numPr>
              <w:ind w:left="0" w:right="137" w:firstLine="0"/>
              <w:rPr>
                <w:rFonts w:ascii="宋体" w:hAnsi="宋体" w:eastAsia="宋体" w:cs="Times New Roman"/>
                <w:color w:val="auto"/>
                <w:kern w:val="2"/>
                <w:sz w:val="21"/>
                <w:szCs w:val="21"/>
                <w:lang w:val="en-US" w:bidi="ar-SA"/>
              </w:rPr>
            </w:pPr>
            <w:r>
              <w:rPr>
                <w:rFonts w:hint="eastAsia" w:ascii="宋体" w:hAnsi="宋体" w:eastAsia="宋体" w:cs="Times New Roman"/>
                <w:color w:val="auto"/>
                <w:kern w:val="2"/>
                <w:sz w:val="21"/>
                <w:szCs w:val="21"/>
                <w:lang w:val="en-US" w:eastAsia="zh-CN" w:bidi="ar-SA"/>
              </w:rPr>
              <w:t>2.</w:t>
            </w:r>
            <w:r>
              <w:rPr>
                <w:rFonts w:hint="eastAsia" w:ascii="宋体" w:hAnsi="宋体" w:eastAsia="宋体" w:cs="Times New Roman"/>
                <w:color w:val="auto"/>
                <w:kern w:val="2"/>
                <w:sz w:val="21"/>
                <w:szCs w:val="21"/>
                <w:lang w:val="en-US" w:bidi="ar-SA"/>
              </w:rPr>
              <w:t>中</w:t>
            </w:r>
            <w:r>
              <w:rPr>
                <w:rFonts w:hint="eastAsia" w:ascii="宋体" w:hAnsi="宋体" w:eastAsia="宋体" w:cs="Times New Roman"/>
                <w:color w:val="auto"/>
                <w:kern w:val="2"/>
                <w:sz w:val="21"/>
                <w:szCs w:val="21"/>
                <w:lang w:val="en-US" w:eastAsia="zh-CN" w:bidi="ar-SA"/>
              </w:rPr>
              <w:t>选</w:t>
            </w:r>
            <w:r>
              <w:rPr>
                <w:rFonts w:ascii="宋体" w:hAnsi="宋体" w:eastAsia="宋体" w:cs="Times New Roman"/>
                <w:color w:val="auto"/>
                <w:kern w:val="2"/>
                <w:sz w:val="21"/>
                <w:szCs w:val="21"/>
                <w:lang w:val="en-US" w:bidi="ar-SA"/>
              </w:rPr>
              <w:t>单位须在</w:t>
            </w:r>
            <w:r>
              <w:rPr>
                <w:rFonts w:hint="eastAsia" w:ascii="宋体" w:hAnsi="宋体" w:eastAsia="宋体" w:cs="Times New Roman"/>
                <w:color w:val="auto"/>
                <w:kern w:val="2"/>
                <w:sz w:val="21"/>
                <w:szCs w:val="21"/>
                <w:lang w:val="en-US" w:bidi="ar-SA"/>
              </w:rPr>
              <w:t>合同签署</w:t>
            </w:r>
            <w:r>
              <w:rPr>
                <w:rFonts w:ascii="宋体" w:hAnsi="宋体" w:eastAsia="宋体" w:cs="Times New Roman"/>
                <w:color w:val="auto"/>
                <w:kern w:val="2"/>
                <w:sz w:val="21"/>
                <w:szCs w:val="21"/>
                <w:lang w:val="en-US" w:bidi="ar-SA"/>
              </w:rPr>
              <w:t>之日起制定</w:t>
            </w:r>
            <w:r>
              <w:rPr>
                <w:rFonts w:hint="eastAsia" w:ascii="宋体" w:hAnsi="宋体" w:eastAsia="宋体" w:cs="Times New Roman"/>
                <w:color w:val="auto"/>
                <w:kern w:val="2"/>
                <w:sz w:val="21"/>
                <w:szCs w:val="21"/>
                <w:lang w:val="en-US" w:bidi="ar-SA"/>
              </w:rPr>
              <w:t>详细</w:t>
            </w:r>
            <w:r>
              <w:rPr>
                <w:rFonts w:ascii="宋体" w:hAnsi="宋体" w:eastAsia="宋体" w:cs="Times New Roman"/>
                <w:color w:val="auto"/>
                <w:kern w:val="2"/>
                <w:sz w:val="21"/>
                <w:szCs w:val="21"/>
                <w:lang w:val="en-US" w:bidi="ar-SA"/>
              </w:rPr>
              <w:t>的项目实施计划</w:t>
            </w:r>
            <w:r>
              <w:rPr>
                <w:rFonts w:hint="eastAsia" w:ascii="宋体" w:hAnsi="宋体" w:eastAsia="宋体" w:cs="Times New Roman"/>
                <w:color w:val="auto"/>
                <w:kern w:val="2"/>
                <w:sz w:val="21"/>
                <w:szCs w:val="21"/>
                <w:lang w:val="en-US" w:bidi="ar-SA"/>
              </w:rPr>
              <w:t>。</w:t>
            </w:r>
          </w:p>
          <w:p>
            <w:pPr>
              <w:rPr>
                <w:rFonts w:ascii="宋体" w:hAnsi="宋体" w:cs="宋体"/>
                <w:color w:val="auto"/>
              </w:rPr>
            </w:pPr>
            <w:r>
              <w:rPr>
                <w:rFonts w:hint="eastAsia" w:ascii="宋体" w:hAnsi="宋体" w:cs="Times New Roman"/>
                <w:color w:val="auto"/>
                <w:kern w:val="2"/>
                <w:sz w:val="21"/>
                <w:szCs w:val="21"/>
                <w:lang w:val="en-US" w:eastAsia="zh-CN" w:bidi="ar-SA"/>
              </w:rPr>
              <w:t>3.</w:t>
            </w:r>
            <w:r>
              <w:rPr>
                <w:rFonts w:hint="eastAsia" w:ascii="宋体" w:hAnsi="宋体" w:eastAsia="宋体" w:cs="Times New Roman"/>
                <w:color w:val="auto"/>
                <w:kern w:val="2"/>
                <w:sz w:val="21"/>
                <w:szCs w:val="21"/>
                <w:lang w:val="en-US" w:bidi="ar-SA"/>
              </w:rPr>
              <w:t>实施</w:t>
            </w:r>
            <w:r>
              <w:rPr>
                <w:rFonts w:ascii="宋体" w:hAnsi="宋体" w:eastAsia="宋体" w:cs="Times New Roman"/>
                <w:color w:val="auto"/>
                <w:kern w:val="2"/>
                <w:sz w:val="21"/>
                <w:szCs w:val="21"/>
                <w:lang w:val="en-US" w:bidi="ar-SA"/>
              </w:rPr>
              <w:t>周期自项目启动</w:t>
            </w:r>
            <w:r>
              <w:rPr>
                <w:rFonts w:hint="eastAsia" w:ascii="宋体" w:hAnsi="宋体" w:eastAsia="宋体" w:cs="Times New Roman"/>
                <w:color w:val="auto"/>
                <w:kern w:val="2"/>
                <w:sz w:val="21"/>
                <w:szCs w:val="21"/>
                <w:lang w:val="en-US" w:bidi="ar-SA"/>
              </w:rPr>
              <w:t>30个</w:t>
            </w:r>
            <w:r>
              <w:rPr>
                <w:rFonts w:ascii="宋体" w:hAnsi="宋体" w:eastAsia="宋体" w:cs="Times New Roman"/>
                <w:color w:val="auto"/>
                <w:kern w:val="2"/>
                <w:sz w:val="21"/>
                <w:szCs w:val="21"/>
                <w:lang w:val="en-US" w:bidi="ar-SA"/>
              </w:rPr>
              <w:t>工作日内</w:t>
            </w:r>
            <w:r>
              <w:rPr>
                <w:rFonts w:hint="eastAsia" w:ascii="宋体" w:hAnsi="宋体" w:eastAsia="宋体" w:cs="Times New Roman"/>
                <w:color w:val="auto"/>
                <w:kern w:val="2"/>
                <w:sz w:val="21"/>
                <w:szCs w:val="21"/>
                <w:lang w:val="en-US" w:bidi="ar-SA"/>
              </w:rPr>
              <w:t>完成</w:t>
            </w:r>
            <w:r>
              <w:rPr>
                <w:rFonts w:ascii="宋体" w:hAnsi="宋体" w:eastAsia="宋体" w:cs="Times New Roman"/>
                <w:color w:val="auto"/>
                <w:kern w:val="2"/>
                <w:sz w:val="21"/>
                <w:szCs w:val="21"/>
                <w:lang w:val="en-US" w:bidi="ar-SA"/>
              </w:rPr>
              <w:t>交付。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118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rPr>
            </w:pPr>
            <w:r>
              <w:rPr>
                <w:rFonts w:hint="eastAsia" w:ascii="宋体" w:hAnsi="宋体" w:cs="仿宋"/>
                <w:color w:val="auto"/>
                <w:kern w:val="0"/>
                <w:lang w:val="zh-CN"/>
              </w:rPr>
              <w:t>售后服务要求</w:t>
            </w:r>
          </w:p>
        </w:tc>
        <w:tc>
          <w:tcPr>
            <w:tcW w:w="7567" w:type="dxa"/>
            <w:gridSpan w:val="4"/>
            <w:tcBorders>
              <w:top w:val="single" w:color="auto" w:sz="4" w:space="0"/>
              <w:left w:val="single" w:color="auto" w:sz="4" w:space="0"/>
              <w:bottom w:val="single" w:color="auto" w:sz="4" w:space="0"/>
              <w:right w:val="single" w:color="auto" w:sz="4" w:space="0"/>
            </w:tcBorders>
            <w:vAlign w:val="center"/>
          </w:tcPr>
          <w:p>
            <w:pPr>
              <w:pStyle w:val="16"/>
              <w:widowControl/>
              <w:ind w:right="137"/>
              <w:jc w:val="left"/>
              <w:rPr>
                <w:rFonts w:hint="eastAsia" w:ascii="宋体" w:hAnsi="宋体" w:eastAsia="宋体" w:cs="Times New Roman"/>
                <w:color w:val="auto"/>
                <w:kern w:val="2"/>
                <w:sz w:val="21"/>
                <w:szCs w:val="21"/>
                <w:lang w:val="en-US" w:bidi="ar-SA"/>
              </w:rPr>
            </w:pPr>
            <w:r>
              <w:rPr>
                <w:rFonts w:hint="eastAsia" w:ascii="宋体" w:hAnsi="宋体" w:eastAsia="宋体" w:cs="Times New Roman"/>
                <w:color w:val="auto"/>
                <w:kern w:val="2"/>
                <w:sz w:val="21"/>
                <w:szCs w:val="21"/>
                <w:lang w:val="en-US" w:bidi="ar-SA"/>
              </w:rPr>
              <w:t>1．免费送货上门、安装、调试，免费培训使用人员和维护人员</w:t>
            </w:r>
            <w:r>
              <w:rPr>
                <w:rFonts w:hint="eastAsia" w:ascii="宋体" w:hAnsi="宋体" w:eastAsia="宋体" w:cs="Times New Roman"/>
                <w:color w:val="auto"/>
                <w:kern w:val="2"/>
                <w:sz w:val="21"/>
                <w:szCs w:val="21"/>
                <w:lang w:val="en-US" w:eastAsia="zh-CN" w:bidi="ar-SA"/>
              </w:rPr>
              <w:t>。</w:t>
            </w:r>
          </w:p>
          <w:p>
            <w:pPr>
              <w:pStyle w:val="16"/>
              <w:widowControl/>
              <w:ind w:right="137"/>
              <w:jc w:val="left"/>
              <w:rPr>
                <w:rFonts w:hint="eastAsia" w:ascii="宋体" w:hAnsi="宋体" w:eastAsia="宋体" w:cs="Times New Roman"/>
                <w:color w:val="auto"/>
                <w:kern w:val="2"/>
                <w:sz w:val="21"/>
                <w:szCs w:val="21"/>
                <w:lang w:val="en-US" w:bidi="ar-SA"/>
              </w:rPr>
            </w:pPr>
            <w:r>
              <w:rPr>
                <w:rFonts w:hint="eastAsia" w:ascii="宋体" w:hAnsi="宋体" w:eastAsia="宋体" w:cs="Times New Roman"/>
                <w:color w:val="auto"/>
                <w:kern w:val="2"/>
                <w:sz w:val="21"/>
                <w:szCs w:val="21"/>
                <w:lang w:val="en-US" w:bidi="ar-SA"/>
              </w:rPr>
              <w:t>2. 分项有服务要求按分项服务要求，其余按国家有关产品“三包”规定执行“三包”</w:t>
            </w:r>
            <w:r>
              <w:rPr>
                <w:rFonts w:hint="eastAsia" w:ascii="宋体" w:hAnsi="宋体" w:eastAsia="宋体" w:cs="Times New Roman"/>
                <w:color w:val="auto"/>
                <w:kern w:val="2"/>
                <w:sz w:val="21"/>
                <w:szCs w:val="21"/>
                <w:lang w:val="en-US" w:eastAsia="zh-CN" w:bidi="ar-SA"/>
              </w:rPr>
              <w:t>。</w:t>
            </w:r>
          </w:p>
          <w:p>
            <w:pPr>
              <w:pStyle w:val="16"/>
              <w:widowControl/>
              <w:ind w:right="137"/>
              <w:jc w:val="left"/>
              <w:rPr>
                <w:rFonts w:hint="eastAsia" w:ascii="宋体" w:hAnsi="宋体" w:eastAsia="宋体" w:cs="Times New Roman"/>
                <w:color w:val="auto"/>
                <w:kern w:val="2"/>
                <w:sz w:val="21"/>
                <w:szCs w:val="21"/>
                <w:lang w:val="en-US" w:bidi="ar-SA"/>
              </w:rPr>
            </w:pPr>
            <w:r>
              <w:rPr>
                <w:rFonts w:hint="eastAsia" w:ascii="宋体" w:hAnsi="宋体" w:eastAsia="宋体" w:cs="Times New Roman"/>
                <w:color w:val="auto"/>
                <w:kern w:val="2"/>
                <w:sz w:val="21"/>
                <w:szCs w:val="21"/>
                <w:lang w:val="en-US" w:bidi="ar-SA"/>
              </w:rPr>
              <w:t>3.在质量保证期内，在正常的操作下，出现的任何故障及损失，</w:t>
            </w:r>
            <w:r>
              <w:rPr>
                <w:rFonts w:hint="eastAsia" w:ascii="宋体" w:hAnsi="宋体" w:eastAsia="宋体" w:cs="Times New Roman"/>
                <w:color w:val="auto"/>
                <w:kern w:val="2"/>
                <w:sz w:val="21"/>
                <w:szCs w:val="21"/>
                <w:lang w:val="en-US" w:eastAsia="zh-CN" w:bidi="ar-SA"/>
              </w:rPr>
              <w:t>中选</w:t>
            </w:r>
            <w:r>
              <w:rPr>
                <w:rFonts w:hint="eastAsia" w:ascii="宋体" w:hAnsi="宋体" w:eastAsia="宋体" w:cs="Times New Roman"/>
                <w:color w:val="auto"/>
                <w:kern w:val="2"/>
                <w:sz w:val="21"/>
                <w:szCs w:val="21"/>
                <w:lang w:val="en-US" w:bidi="ar-SA"/>
              </w:rPr>
              <w:t>供应商无偿维修。如涉及失效零件更换，该零件应由</w:t>
            </w:r>
            <w:r>
              <w:rPr>
                <w:rFonts w:hint="eastAsia" w:ascii="宋体" w:hAnsi="宋体" w:eastAsia="宋体" w:cs="Times New Roman"/>
                <w:color w:val="auto"/>
                <w:kern w:val="2"/>
                <w:sz w:val="21"/>
                <w:szCs w:val="21"/>
                <w:lang w:val="en-US" w:eastAsia="zh-CN" w:bidi="ar-SA"/>
              </w:rPr>
              <w:t>中选</w:t>
            </w:r>
            <w:r>
              <w:rPr>
                <w:rFonts w:hint="eastAsia" w:ascii="宋体" w:hAnsi="宋体" w:eastAsia="宋体" w:cs="Times New Roman"/>
                <w:color w:val="auto"/>
                <w:kern w:val="2"/>
                <w:sz w:val="21"/>
                <w:szCs w:val="21"/>
                <w:lang w:val="en-US" w:bidi="ar-SA"/>
              </w:rPr>
              <w:t>供应商免费提供。</w:t>
            </w:r>
          </w:p>
          <w:p>
            <w:pPr>
              <w:pStyle w:val="16"/>
              <w:widowControl/>
              <w:ind w:right="137"/>
              <w:jc w:val="left"/>
              <w:rPr>
                <w:rFonts w:hint="eastAsia" w:ascii="宋体" w:hAnsi="宋体" w:eastAsia="宋体" w:cs="Times New Roman"/>
                <w:color w:val="auto"/>
                <w:kern w:val="2"/>
                <w:sz w:val="21"/>
                <w:szCs w:val="21"/>
                <w:lang w:val="en-US" w:bidi="ar-SA"/>
              </w:rPr>
            </w:pPr>
            <w:r>
              <w:rPr>
                <w:rFonts w:hint="eastAsia" w:ascii="宋体" w:hAnsi="宋体" w:eastAsia="宋体" w:cs="Times New Roman"/>
                <w:color w:val="auto"/>
                <w:kern w:val="2"/>
                <w:sz w:val="21"/>
                <w:szCs w:val="21"/>
                <w:lang w:val="en-US" w:bidi="ar-SA"/>
              </w:rPr>
              <w:t>4.必须是全新、原装的，未使用过的产品；设备到货后，</w:t>
            </w:r>
            <w:r>
              <w:rPr>
                <w:rFonts w:hint="eastAsia" w:ascii="宋体" w:hAnsi="宋体" w:eastAsia="宋体" w:cs="Times New Roman"/>
                <w:color w:val="auto"/>
                <w:kern w:val="2"/>
                <w:sz w:val="21"/>
                <w:szCs w:val="21"/>
                <w:lang w:val="en-US" w:eastAsia="zh-CN" w:bidi="ar-SA"/>
              </w:rPr>
              <w:t>中选</w:t>
            </w:r>
            <w:r>
              <w:rPr>
                <w:rFonts w:hint="eastAsia" w:ascii="宋体" w:hAnsi="宋体" w:eastAsia="宋体" w:cs="Times New Roman"/>
                <w:color w:val="auto"/>
                <w:kern w:val="2"/>
                <w:sz w:val="21"/>
                <w:szCs w:val="21"/>
                <w:lang w:val="en-US" w:bidi="ar-SA"/>
              </w:rPr>
              <w:t>供应商和采购单位应在现场进行清点；清点过程中如果发现因包装或运输不当引起的仪器外观或内部的损坏，</w:t>
            </w:r>
            <w:r>
              <w:rPr>
                <w:rFonts w:hint="eastAsia" w:ascii="宋体" w:hAnsi="宋体" w:eastAsia="宋体" w:cs="Times New Roman"/>
                <w:color w:val="auto"/>
                <w:kern w:val="2"/>
                <w:sz w:val="21"/>
                <w:szCs w:val="21"/>
                <w:lang w:val="en-US" w:eastAsia="zh-CN" w:bidi="ar-SA"/>
              </w:rPr>
              <w:t>中选</w:t>
            </w:r>
            <w:r>
              <w:rPr>
                <w:rFonts w:hint="eastAsia" w:ascii="宋体" w:hAnsi="宋体" w:eastAsia="宋体" w:cs="Times New Roman"/>
                <w:color w:val="auto"/>
                <w:kern w:val="2"/>
                <w:sz w:val="21"/>
                <w:szCs w:val="21"/>
                <w:lang w:val="en-US" w:bidi="ar-SA"/>
              </w:rPr>
              <w:t>供应商应负责更换；若发现错发/漏发情况，</w:t>
            </w:r>
            <w:r>
              <w:rPr>
                <w:rFonts w:hint="eastAsia" w:ascii="宋体" w:hAnsi="宋体" w:eastAsia="宋体" w:cs="Times New Roman"/>
                <w:color w:val="auto"/>
                <w:kern w:val="2"/>
                <w:sz w:val="21"/>
                <w:szCs w:val="21"/>
                <w:lang w:val="en-US" w:eastAsia="zh-CN" w:bidi="ar-SA"/>
              </w:rPr>
              <w:t>中选</w:t>
            </w:r>
            <w:r>
              <w:rPr>
                <w:rFonts w:hint="eastAsia" w:ascii="宋体" w:hAnsi="宋体" w:eastAsia="宋体" w:cs="Times New Roman"/>
                <w:color w:val="auto"/>
                <w:kern w:val="2"/>
                <w:sz w:val="21"/>
                <w:szCs w:val="21"/>
                <w:lang w:val="en-US" w:bidi="ar-SA"/>
              </w:rPr>
              <w:t>供应商应负责更换和补发；</w:t>
            </w:r>
            <w:r>
              <w:rPr>
                <w:rFonts w:hint="eastAsia" w:ascii="宋体" w:hAnsi="宋体" w:eastAsia="宋体" w:cs="Times New Roman"/>
                <w:color w:val="auto"/>
                <w:kern w:val="2"/>
                <w:sz w:val="21"/>
                <w:szCs w:val="21"/>
                <w:lang w:val="en-US" w:eastAsia="zh-CN" w:bidi="ar-SA"/>
              </w:rPr>
              <w:t>中选</w:t>
            </w:r>
            <w:r>
              <w:rPr>
                <w:rFonts w:hint="eastAsia" w:ascii="宋体" w:hAnsi="宋体" w:eastAsia="宋体" w:cs="Times New Roman"/>
                <w:color w:val="auto"/>
                <w:kern w:val="2"/>
                <w:sz w:val="21"/>
                <w:szCs w:val="21"/>
                <w:lang w:val="en-US" w:bidi="ar-SA"/>
              </w:rPr>
              <w:t>供应商须免费提供现场应用和维护培训服务</w:t>
            </w:r>
            <w:r>
              <w:rPr>
                <w:rFonts w:hint="eastAsia" w:ascii="宋体" w:hAnsi="宋体" w:eastAsia="宋体" w:cs="Times New Roman"/>
                <w:color w:val="auto"/>
                <w:kern w:val="2"/>
                <w:sz w:val="21"/>
                <w:szCs w:val="21"/>
                <w:lang w:val="en-US" w:eastAsia="zh-CN" w:bidi="ar-SA"/>
              </w:rPr>
              <w:t>。</w:t>
            </w:r>
          </w:p>
          <w:p>
            <w:pPr>
              <w:rPr>
                <w:rFonts w:ascii="宋体" w:hAnsi="宋体"/>
                <w:color w:val="auto"/>
              </w:rPr>
            </w:pPr>
            <w:r>
              <w:rPr>
                <w:rFonts w:ascii="宋体" w:hAnsi="宋体" w:cs="宋体"/>
                <w:color w:val="auto"/>
              </w:rPr>
              <w:t>5</w:t>
            </w:r>
            <w:r>
              <w:rPr>
                <w:rFonts w:hint="eastAsia" w:ascii="宋体" w:hAnsi="宋体" w:cs="宋体"/>
                <w:color w:val="auto"/>
              </w:rPr>
              <w:t>.</w:t>
            </w:r>
            <w:r>
              <w:rPr>
                <w:rFonts w:ascii="宋体" w:hAnsi="宋体" w:cs="宋体"/>
                <w:color w:val="auto"/>
              </w:rPr>
              <w:t>故障响应时间：保修期内，供应商应接到故障通知后在4 小时内到采购人指定现场，按国家及行业标准对故障进行及时处理；在 12小时内不能解决的，</w:t>
            </w:r>
            <w:r>
              <w:rPr>
                <w:rFonts w:hint="eastAsia" w:ascii="宋体" w:hAnsi="宋体" w:cs="宋体"/>
                <w:color w:val="auto"/>
                <w:lang w:eastAsia="zh-CN"/>
              </w:rPr>
              <w:t>中选</w:t>
            </w:r>
            <w:r>
              <w:rPr>
                <w:rFonts w:ascii="宋体" w:hAnsi="宋体" w:cs="宋体"/>
                <w:color w:val="auto"/>
              </w:rPr>
              <w:t>供应商须在三个工作日内提供与原设备技术参数要求相同或高于原设备技术参数要求的备用产品，以保证采购人的正常工作</w:t>
            </w:r>
            <w:r>
              <w:rPr>
                <w:rFonts w:hint="eastAsia" w:ascii="宋体" w:hAnsi="宋体" w:cs="宋体"/>
                <w:color w:val="auto"/>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58" w:hRule="atLeast"/>
        </w:trPr>
        <w:tc>
          <w:tcPr>
            <w:tcW w:w="118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color w:val="auto"/>
                <w:kern w:val="0"/>
                <w:lang w:val="zh-CN"/>
              </w:rPr>
            </w:pPr>
            <w:r>
              <w:rPr>
                <w:rFonts w:hint="eastAsia" w:ascii="宋体" w:hAnsi="宋体" w:cs="仿宋"/>
                <w:color w:val="auto"/>
                <w:kern w:val="0"/>
                <w:lang w:val="zh-CN"/>
              </w:rPr>
              <w:t>其他要求</w:t>
            </w:r>
          </w:p>
        </w:tc>
        <w:tc>
          <w:tcPr>
            <w:tcW w:w="7567"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宋体" w:hAnsi="宋体"/>
                <w:color w:val="auto"/>
              </w:rPr>
            </w:pPr>
            <w:r>
              <w:rPr>
                <w:rFonts w:hint="eastAsia" w:ascii="宋体" w:hAnsi="宋体"/>
                <w:color w:val="auto"/>
              </w:rPr>
              <w:t>1.</w:t>
            </w:r>
            <w:r>
              <w:rPr>
                <w:rFonts w:hint="eastAsia" w:ascii="宋体" w:hAnsi="宋体" w:cs="宋体"/>
                <w:color w:val="auto"/>
                <w:lang w:val="zh-CN"/>
              </w:rPr>
              <w:t>中选人保证向采购人提供的货物是全新、完整、未使用过的。</w:t>
            </w:r>
          </w:p>
          <w:p>
            <w:pPr>
              <w:autoSpaceDE w:val="0"/>
              <w:autoSpaceDN w:val="0"/>
              <w:adjustRightInd w:val="0"/>
              <w:jc w:val="left"/>
              <w:rPr>
                <w:rFonts w:ascii="宋体" w:hAnsi="宋体" w:cs="仿宋"/>
                <w:color w:val="auto"/>
                <w:kern w:val="0"/>
              </w:rPr>
            </w:pPr>
            <w:r>
              <w:rPr>
                <w:rFonts w:hint="eastAsia" w:ascii="宋体" w:hAnsi="宋体" w:cs="仿宋"/>
                <w:color w:val="auto"/>
                <w:kern w:val="0"/>
                <w:lang w:val="zh-CN"/>
              </w:rPr>
              <w:t>2</w:t>
            </w:r>
            <w:r>
              <w:rPr>
                <w:rFonts w:ascii="宋体" w:hAnsi="宋体" w:cs="仿宋"/>
                <w:color w:val="auto"/>
                <w:kern w:val="0"/>
                <w:lang w:val="zh-CN"/>
              </w:rPr>
              <w:t>.</w:t>
            </w:r>
            <w:r>
              <w:rPr>
                <w:rFonts w:hint="eastAsia" w:ascii="宋体" w:hAnsi="宋体" w:cs="仿宋"/>
                <w:color w:val="auto"/>
                <w:kern w:val="0"/>
                <w:lang w:val="zh-CN"/>
              </w:rPr>
              <w:t>本项目货物不接受进口产品（即通过中国海关报关验放进入中国境内且产自关境外的产品）参与报价。</w:t>
            </w:r>
          </w:p>
        </w:tc>
      </w:tr>
    </w:tbl>
    <w:p>
      <w:pPr>
        <w:spacing w:line="540" w:lineRule="exact"/>
        <w:rPr>
          <w:rFonts w:hint="eastAsia" w:ascii="Times New Roman" w:hAnsi="仿宋" w:eastAsia="仿宋"/>
          <w:color w:val="auto"/>
          <w:sz w:val="32"/>
          <w:szCs w:val="32"/>
          <w:lang w:eastAsia="zh-CN"/>
        </w:rPr>
      </w:pPr>
    </w:p>
    <w:p>
      <w:pPr>
        <w:spacing w:line="540" w:lineRule="exact"/>
        <w:rPr>
          <w:rFonts w:hint="eastAsia" w:ascii="Times New Roman" w:hAnsi="仿宋" w:eastAsia="仿宋"/>
          <w:color w:val="auto"/>
          <w:sz w:val="32"/>
          <w:szCs w:val="32"/>
          <w:lang w:eastAsia="zh-CN"/>
        </w:rPr>
      </w:pPr>
    </w:p>
    <w:p>
      <w:pPr>
        <w:spacing w:line="540" w:lineRule="exact"/>
        <w:rPr>
          <w:rFonts w:hint="eastAsia" w:ascii="Times New Roman" w:hAnsi="仿宋" w:eastAsia="仿宋"/>
          <w:color w:val="auto"/>
          <w:sz w:val="32"/>
          <w:szCs w:val="32"/>
          <w:lang w:eastAsia="zh-CN"/>
        </w:rPr>
      </w:pPr>
    </w:p>
    <w:p>
      <w:pPr>
        <w:spacing w:line="540" w:lineRule="exact"/>
        <w:rPr>
          <w:rFonts w:hint="eastAsia" w:ascii="Times New Roman" w:hAnsi="仿宋" w:eastAsia="仿宋"/>
          <w:color w:val="auto"/>
          <w:sz w:val="32"/>
          <w:szCs w:val="32"/>
          <w:lang w:eastAsia="zh-CN"/>
        </w:rPr>
      </w:pPr>
    </w:p>
    <w:p>
      <w:pPr>
        <w:spacing w:line="540" w:lineRule="exact"/>
        <w:rPr>
          <w:rFonts w:hint="eastAsia" w:ascii="Times New Roman" w:hAnsi="仿宋" w:eastAsia="仿宋"/>
          <w:color w:val="auto"/>
          <w:sz w:val="32"/>
          <w:szCs w:val="32"/>
          <w:lang w:eastAsia="zh-CN"/>
        </w:rPr>
      </w:pPr>
    </w:p>
    <w:p>
      <w:pPr>
        <w:spacing w:line="540" w:lineRule="exact"/>
        <w:rPr>
          <w:rFonts w:hint="eastAsia" w:ascii="Times New Roman" w:hAnsi="仿宋" w:eastAsia="仿宋"/>
          <w:color w:val="auto"/>
          <w:sz w:val="32"/>
          <w:szCs w:val="32"/>
          <w:lang w:eastAsia="zh-CN"/>
        </w:rPr>
      </w:pPr>
    </w:p>
    <w:p>
      <w:pPr>
        <w:spacing w:line="540" w:lineRule="exact"/>
        <w:rPr>
          <w:rFonts w:hint="eastAsia" w:ascii="Times New Roman" w:hAnsi="仿宋" w:eastAsia="仿宋"/>
          <w:color w:val="auto"/>
          <w:sz w:val="32"/>
          <w:szCs w:val="32"/>
          <w:lang w:eastAsia="zh-CN"/>
        </w:rPr>
      </w:pPr>
    </w:p>
    <w:p>
      <w:pPr>
        <w:spacing w:line="540" w:lineRule="exact"/>
        <w:rPr>
          <w:rFonts w:hint="eastAsia" w:ascii="Times New Roman" w:hAnsi="仿宋" w:eastAsia="仿宋"/>
          <w:color w:val="auto"/>
          <w:sz w:val="32"/>
          <w:szCs w:val="32"/>
          <w:lang w:eastAsia="zh-CN"/>
        </w:rPr>
      </w:pPr>
    </w:p>
    <w:p>
      <w:pPr>
        <w:spacing w:line="540" w:lineRule="exact"/>
        <w:rPr>
          <w:rFonts w:hint="eastAsia" w:ascii="Times New Roman" w:hAnsi="仿宋" w:eastAsia="仿宋"/>
          <w:color w:val="auto"/>
          <w:sz w:val="32"/>
          <w:szCs w:val="32"/>
          <w:lang w:eastAsia="zh-CN"/>
        </w:rPr>
      </w:pPr>
    </w:p>
    <w:p>
      <w:pPr>
        <w:spacing w:line="540" w:lineRule="exact"/>
        <w:rPr>
          <w:rFonts w:hint="eastAsia" w:ascii="Times New Roman" w:hAnsi="仿宋" w:eastAsia="仿宋"/>
          <w:color w:val="auto"/>
          <w:sz w:val="32"/>
          <w:szCs w:val="32"/>
          <w:lang w:eastAsia="zh-CN"/>
        </w:rPr>
      </w:pPr>
    </w:p>
    <w:p>
      <w:pPr>
        <w:spacing w:line="540" w:lineRule="exact"/>
        <w:rPr>
          <w:rFonts w:hint="eastAsia" w:ascii="Times New Roman" w:hAnsi="仿宋" w:eastAsia="仿宋"/>
          <w:color w:val="auto"/>
          <w:sz w:val="32"/>
          <w:szCs w:val="32"/>
          <w:lang w:eastAsia="zh-CN"/>
        </w:rPr>
      </w:pPr>
    </w:p>
    <w:p>
      <w:pPr>
        <w:spacing w:line="540" w:lineRule="exact"/>
        <w:rPr>
          <w:rFonts w:hint="eastAsia" w:ascii="Times New Roman" w:hAnsi="仿宋" w:eastAsia="仿宋"/>
          <w:color w:val="auto"/>
          <w:sz w:val="32"/>
          <w:szCs w:val="32"/>
          <w:lang w:eastAsia="zh-CN"/>
        </w:rPr>
      </w:pPr>
      <w:bookmarkStart w:id="0" w:name="_GoBack"/>
      <w:bookmarkEnd w:id="0"/>
    </w:p>
    <w:p>
      <w:pPr>
        <w:spacing w:line="540" w:lineRule="exact"/>
        <w:rPr>
          <w:rFonts w:hint="eastAsia" w:ascii="Times New Roman" w:hAnsi="仿宋" w:eastAsia="仿宋"/>
          <w:color w:val="auto"/>
          <w:sz w:val="32"/>
          <w:szCs w:val="32"/>
          <w:lang w:val="en-US" w:eastAsia="zh-CN"/>
        </w:rPr>
      </w:pPr>
      <w:r>
        <w:rPr>
          <w:rFonts w:hint="eastAsia" w:ascii="Times New Roman" w:hAnsi="仿宋" w:eastAsia="仿宋"/>
          <w:color w:val="auto"/>
          <w:sz w:val="32"/>
          <w:szCs w:val="32"/>
          <w:lang w:eastAsia="zh-CN"/>
        </w:rPr>
        <w:t>附件</w:t>
      </w:r>
      <w:r>
        <w:rPr>
          <w:rFonts w:hint="eastAsia" w:ascii="Times New Roman" w:hAnsi="仿宋" w:eastAsia="仿宋"/>
          <w:color w:val="auto"/>
          <w:sz w:val="32"/>
          <w:szCs w:val="32"/>
          <w:lang w:val="en-US" w:eastAsia="zh-CN"/>
        </w:rPr>
        <w:t>2</w:t>
      </w:r>
    </w:p>
    <w:p>
      <w:pPr>
        <w:spacing w:line="500" w:lineRule="exact"/>
        <w:jc w:val="center"/>
        <w:rPr>
          <w:rFonts w:ascii="宋体" w:hAnsi="宋体"/>
          <w:b/>
          <w:color w:val="auto"/>
          <w:sz w:val="36"/>
          <w:szCs w:val="36"/>
        </w:rPr>
      </w:pPr>
      <w:r>
        <w:rPr>
          <w:rFonts w:hint="eastAsia" w:ascii="仿宋_GB2312" w:hAnsi="仿宋_GB2312" w:eastAsia="仿宋_GB2312"/>
          <w:b/>
          <w:color w:val="auto"/>
          <w:sz w:val="36"/>
          <w:szCs w:val="36"/>
        </w:rPr>
        <w:t>报  价  表</w:t>
      </w:r>
    </w:p>
    <w:tbl>
      <w:tblPr>
        <w:tblStyle w:val="10"/>
        <w:tblW w:w="9039" w:type="dxa"/>
        <w:tblInd w:w="0" w:type="dxa"/>
        <w:tblLayout w:type="autofit"/>
        <w:tblCellMar>
          <w:top w:w="0" w:type="dxa"/>
          <w:left w:w="108" w:type="dxa"/>
          <w:bottom w:w="0" w:type="dxa"/>
          <w:right w:w="108" w:type="dxa"/>
        </w:tblCellMar>
      </w:tblPr>
      <w:tblGrid>
        <w:gridCol w:w="457"/>
        <w:gridCol w:w="988"/>
        <w:gridCol w:w="1243"/>
        <w:gridCol w:w="701"/>
        <w:gridCol w:w="881"/>
        <w:gridCol w:w="1397"/>
        <w:gridCol w:w="1245"/>
        <w:gridCol w:w="1418"/>
        <w:gridCol w:w="709"/>
      </w:tblGrid>
      <w:tr>
        <w:tblPrEx>
          <w:tblCellMar>
            <w:top w:w="0" w:type="dxa"/>
            <w:left w:w="108" w:type="dxa"/>
            <w:bottom w:w="0" w:type="dxa"/>
            <w:right w:w="108" w:type="dxa"/>
          </w:tblCellMar>
        </w:tblPrEx>
        <w:trPr>
          <w:cantSplit/>
          <w:trHeight w:val="1479" w:hRule="atLeast"/>
        </w:trPr>
        <w:tc>
          <w:tcPr>
            <w:tcW w:w="457" w:type="dxa"/>
            <w:tcBorders>
              <w:top w:val="single" w:color="000000" w:sz="4" w:space="0"/>
              <w:left w:val="single" w:color="000000" w:sz="4" w:space="0"/>
              <w:bottom w:val="single" w:color="000000" w:sz="4" w:space="0"/>
              <w:right w:val="single" w:color="000000" w:sz="4" w:space="0"/>
            </w:tcBorders>
            <w:vAlign w:val="center"/>
          </w:tcPr>
          <w:p>
            <w:pPr>
              <w:pStyle w:val="4"/>
              <w:jc w:val="center"/>
              <w:rPr>
                <w:color w:val="auto"/>
                <w:spacing w:val="-29"/>
                <w:sz w:val="24"/>
              </w:rPr>
            </w:pPr>
            <w:r>
              <w:rPr>
                <w:rFonts w:hint="eastAsia"/>
                <w:color w:val="auto"/>
                <w:spacing w:val="-29"/>
                <w:sz w:val="24"/>
              </w:rPr>
              <w:t>序号</w:t>
            </w:r>
          </w:p>
        </w:tc>
        <w:tc>
          <w:tcPr>
            <w:tcW w:w="988" w:type="dxa"/>
            <w:tcBorders>
              <w:top w:val="single" w:color="000000" w:sz="4" w:space="0"/>
              <w:left w:val="single" w:color="000000" w:sz="4" w:space="0"/>
              <w:bottom w:val="single" w:color="000000" w:sz="4" w:space="0"/>
              <w:right w:val="single" w:color="000000" w:sz="4" w:space="0"/>
            </w:tcBorders>
            <w:vAlign w:val="center"/>
          </w:tcPr>
          <w:p>
            <w:pPr>
              <w:tabs>
                <w:tab w:val="left" w:pos="180"/>
                <w:tab w:val="left" w:pos="1620"/>
              </w:tabs>
              <w:jc w:val="center"/>
              <w:rPr>
                <w:rFonts w:ascii="宋体" w:hAnsi="宋体"/>
                <w:color w:val="auto"/>
                <w:sz w:val="24"/>
                <w:szCs w:val="24"/>
              </w:rPr>
            </w:pPr>
            <w:r>
              <w:rPr>
                <w:rFonts w:hint="eastAsia" w:ascii="宋体" w:hAnsi="宋体"/>
                <w:color w:val="auto"/>
                <w:sz w:val="24"/>
                <w:szCs w:val="24"/>
              </w:rPr>
              <w:t>货物名称</w:t>
            </w:r>
          </w:p>
        </w:tc>
        <w:tc>
          <w:tcPr>
            <w:tcW w:w="1243" w:type="dxa"/>
            <w:tcBorders>
              <w:top w:val="single" w:color="000000" w:sz="4" w:space="0"/>
              <w:left w:val="single" w:color="000000" w:sz="4" w:space="0"/>
              <w:bottom w:val="single" w:color="000000" w:sz="4" w:space="0"/>
              <w:right w:val="single" w:color="000000" w:sz="4" w:space="0"/>
            </w:tcBorders>
            <w:vAlign w:val="center"/>
          </w:tcPr>
          <w:p>
            <w:pPr>
              <w:tabs>
                <w:tab w:val="left" w:pos="180"/>
                <w:tab w:val="left" w:pos="1620"/>
              </w:tabs>
              <w:jc w:val="center"/>
              <w:rPr>
                <w:rFonts w:ascii="宋体" w:hAnsi="宋体"/>
                <w:color w:val="auto"/>
                <w:sz w:val="24"/>
                <w:szCs w:val="24"/>
              </w:rPr>
            </w:pPr>
            <w:r>
              <w:rPr>
                <w:rFonts w:hint="eastAsia" w:ascii="宋体" w:hAnsi="宋体"/>
                <w:color w:val="auto"/>
                <w:sz w:val="24"/>
                <w:szCs w:val="24"/>
              </w:rPr>
              <w:t>品牌、型号规格、生产厂家</w:t>
            </w:r>
          </w:p>
        </w:tc>
        <w:tc>
          <w:tcPr>
            <w:tcW w:w="701" w:type="dxa"/>
            <w:tcBorders>
              <w:top w:val="single" w:color="000000" w:sz="4" w:space="0"/>
              <w:left w:val="single" w:color="000000" w:sz="4" w:space="0"/>
              <w:bottom w:val="single" w:color="000000" w:sz="4" w:space="0"/>
              <w:right w:val="single" w:color="000000" w:sz="4" w:space="0"/>
            </w:tcBorders>
            <w:vAlign w:val="center"/>
          </w:tcPr>
          <w:p>
            <w:pPr>
              <w:tabs>
                <w:tab w:val="left" w:pos="180"/>
                <w:tab w:val="left" w:pos="1620"/>
              </w:tabs>
              <w:jc w:val="center"/>
              <w:rPr>
                <w:rFonts w:ascii="宋体" w:hAnsi="宋体"/>
                <w:color w:val="auto"/>
                <w:sz w:val="24"/>
                <w:szCs w:val="24"/>
              </w:rPr>
            </w:pPr>
            <w:r>
              <w:rPr>
                <w:rFonts w:hint="eastAsia" w:ascii="宋体" w:hAnsi="宋体"/>
                <w:color w:val="auto"/>
                <w:sz w:val="24"/>
                <w:szCs w:val="24"/>
              </w:rPr>
              <w:t>数量①</w:t>
            </w:r>
          </w:p>
        </w:tc>
        <w:tc>
          <w:tcPr>
            <w:tcW w:w="881" w:type="dxa"/>
            <w:tcBorders>
              <w:top w:val="single" w:color="000000" w:sz="4" w:space="0"/>
              <w:left w:val="single" w:color="000000" w:sz="4" w:space="0"/>
              <w:bottom w:val="single" w:color="000000" w:sz="4" w:space="0"/>
              <w:right w:val="single" w:color="000000" w:sz="4" w:space="0"/>
            </w:tcBorders>
            <w:vAlign w:val="center"/>
          </w:tcPr>
          <w:p>
            <w:pPr>
              <w:tabs>
                <w:tab w:val="left" w:pos="180"/>
                <w:tab w:val="left" w:pos="1620"/>
              </w:tabs>
              <w:jc w:val="center"/>
              <w:rPr>
                <w:rFonts w:ascii="宋体" w:hAnsi="宋体"/>
                <w:color w:val="auto"/>
                <w:sz w:val="24"/>
                <w:szCs w:val="24"/>
              </w:rPr>
            </w:pPr>
            <w:r>
              <w:rPr>
                <w:rFonts w:hint="eastAsia" w:ascii="宋体" w:hAnsi="宋体"/>
                <w:color w:val="auto"/>
                <w:sz w:val="24"/>
                <w:szCs w:val="24"/>
              </w:rPr>
              <w:t>单位</w:t>
            </w:r>
          </w:p>
        </w:tc>
        <w:tc>
          <w:tcPr>
            <w:tcW w:w="1397" w:type="dxa"/>
            <w:tcBorders>
              <w:top w:val="single" w:color="000000" w:sz="4" w:space="0"/>
              <w:left w:val="single" w:color="000000" w:sz="4" w:space="0"/>
              <w:bottom w:val="single" w:color="000000" w:sz="4" w:space="0"/>
              <w:right w:val="single" w:color="000000" w:sz="4" w:space="0"/>
            </w:tcBorders>
            <w:vAlign w:val="center"/>
          </w:tcPr>
          <w:p>
            <w:pPr>
              <w:tabs>
                <w:tab w:val="left" w:pos="180"/>
                <w:tab w:val="left" w:pos="1620"/>
              </w:tabs>
              <w:jc w:val="center"/>
              <w:rPr>
                <w:rFonts w:ascii="宋体" w:hAnsi="宋体"/>
                <w:color w:val="auto"/>
                <w:sz w:val="24"/>
                <w:szCs w:val="24"/>
              </w:rPr>
            </w:pPr>
            <w:r>
              <w:rPr>
                <w:rFonts w:hint="eastAsia" w:ascii="宋体" w:hAnsi="宋体"/>
                <w:color w:val="auto"/>
                <w:sz w:val="24"/>
                <w:szCs w:val="24"/>
              </w:rPr>
              <w:t>技术参数及性能配置要求</w:t>
            </w:r>
          </w:p>
        </w:tc>
        <w:tc>
          <w:tcPr>
            <w:tcW w:w="1245" w:type="dxa"/>
            <w:tcBorders>
              <w:top w:val="single" w:color="000000" w:sz="4" w:space="0"/>
              <w:left w:val="single" w:color="000000" w:sz="4" w:space="0"/>
              <w:bottom w:val="single" w:color="000000" w:sz="4" w:space="0"/>
              <w:right w:val="single" w:color="000000" w:sz="4" w:space="0"/>
            </w:tcBorders>
            <w:vAlign w:val="center"/>
          </w:tcPr>
          <w:p>
            <w:pPr>
              <w:tabs>
                <w:tab w:val="left" w:pos="180"/>
                <w:tab w:val="left" w:pos="1620"/>
              </w:tabs>
              <w:jc w:val="center"/>
              <w:rPr>
                <w:rFonts w:ascii="宋体" w:hAnsi="宋体"/>
                <w:color w:val="auto"/>
                <w:sz w:val="24"/>
                <w:szCs w:val="24"/>
              </w:rPr>
            </w:pPr>
            <w:r>
              <w:rPr>
                <w:rFonts w:hint="eastAsia" w:ascii="宋体" w:hAnsi="宋体"/>
                <w:color w:val="auto"/>
                <w:sz w:val="24"/>
                <w:szCs w:val="24"/>
              </w:rPr>
              <w:t>单价②</w:t>
            </w:r>
          </w:p>
        </w:tc>
        <w:tc>
          <w:tcPr>
            <w:tcW w:w="1418" w:type="dxa"/>
            <w:tcBorders>
              <w:top w:val="single" w:color="000000" w:sz="4" w:space="0"/>
              <w:left w:val="single" w:color="000000" w:sz="4" w:space="0"/>
              <w:bottom w:val="single" w:color="000000" w:sz="4" w:space="0"/>
              <w:right w:val="single" w:color="000000" w:sz="4" w:space="0"/>
            </w:tcBorders>
            <w:vAlign w:val="center"/>
          </w:tcPr>
          <w:p>
            <w:pPr>
              <w:pStyle w:val="4"/>
              <w:jc w:val="center"/>
              <w:rPr>
                <w:color w:val="auto"/>
                <w:sz w:val="24"/>
              </w:rPr>
            </w:pPr>
            <w:r>
              <w:rPr>
                <w:rFonts w:hint="eastAsia"/>
                <w:color w:val="auto"/>
                <w:sz w:val="24"/>
              </w:rPr>
              <w:t>单项合价</w:t>
            </w:r>
          </w:p>
          <w:p>
            <w:pPr>
              <w:pStyle w:val="4"/>
              <w:jc w:val="center"/>
              <w:rPr>
                <w:color w:val="auto"/>
                <w:sz w:val="24"/>
              </w:rPr>
            </w:pPr>
            <w:r>
              <w:rPr>
                <w:rFonts w:hint="eastAsia"/>
                <w:color w:val="auto"/>
                <w:sz w:val="24"/>
              </w:rPr>
              <w:t>（元）</w:t>
            </w:r>
          </w:p>
          <w:p>
            <w:pPr>
              <w:pStyle w:val="4"/>
              <w:jc w:val="center"/>
              <w:rPr>
                <w:color w:val="auto"/>
                <w:sz w:val="24"/>
              </w:rPr>
            </w:pPr>
            <w:r>
              <w:rPr>
                <w:rFonts w:hint="eastAsia"/>
                <w:color w:val="auto"/>
                <w:sz w:val="24"/>
              </w:rPr>
              <w:t>③</w:t>
            </w:r>
            <w:r>
              <w:rPr>
                <w:color w:val="auto"/>
                <w:sz w:val="24"/>
              </w:rPr>
              <w:t>=</w:t>
            </w:r>
            <w:r>
              <w:rPr>
                <w:rFonts w:hint="eastAsia"/>
                <w:color w:val="auto"/>
                <w:sz w:val="24"/>
              </w:rPr>
              <w:t>①×②</w:t>
            </w:r>
          </w:p>
        </w:tc>
        <w:tc>
          <w:tcPr>
            <w:tcW w:w="709" w:type="dxa"/>
            <w:tcBorders>
              <w:top w:val="single" w:color="000000" w:sz="4" w:space="0"/>
              <w:left w:val="single" w:color="000000" w:sz="4" w:space="0"/>
              <w:bottom w:val="single" w:color="000000" w:sz="4" w:space="0"/>
              <w:right w:val="single" w:color="000000" w:sz="4" w:space="0"/>
            </w:tcBorders>
            <w:vAlign w:val="center"/>
          </w:tcPr>
          <w:p>
            <w:pPr>
              <w:pStyle w:val="4"/>
              <w:jc w:val="center"/>
              <w:rPr>
                <w:color w:val="auto"/>
                <w:sz w:val="24"/>
              </w:rPr>
            </w:pPr>
            <w:r>
              <w:rPr>
                <w:rFonts w:hint="eastAsia"/>
                <w:color w:val="auto"/>
                <w:sz w:val="24"/>
              </w:rPr>
              <w:t>备注</w:t>
            </w:r>
          </w:p>
        </w:tc>
      </w:tr>
      <w:tr>
        <w:tblPrEx>
          <w:tblCellMar>
            <w:top w:w="0" w:type="dxa"/>
            <w:left w:w="108" w:type="dxa"/>
            <w:bottom w:w="0" w:type="dxa"/>
            <w:right w:w="108" w:type="dxa"/>
          </w:tblCellMar>
        </w:tblPrEx>
        <w:trPr>
          <w:cantSplit/>
          <w:trHeight w:val="624" w:hRule="atLeast"/>
        </w:trPr>
        <w:tc>
          <w:tcPr>
            <w:tcW w:w="45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w:t>
            </w:r>
          </w:p>
        </w:tc>
        <w:tc>
          <w:tcPr>
            <w:tcW w:w="9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p>
        </w:tc>
        <w:tc>
          <w:tcPr>
            <w:tcW w:w="12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p>
        </w:tc>
        <w:tc>
          <w:tcPr>
            <w:tcW w:w="701" w:type="dxa"/>
            <w:tcBorders>
              <w:top w:val="single" w:color="000000" w:sz="4" w:space="0"/>
              <w:left w:val="single" w:color="000000" w:sz="4" w:space="0"/>
              <w:bottom w:val="single" w:color="000000" w:sz="4" w:space="0"/>
              <w:right w:val="single" w:color="000000" w:sz="4" w:space="0"/>
            </w:tcBorders>
            <w:vAlign w:val="center"/>
          </w:tcPr>
          <w:p>
            <w:pPr>
              <w:pStyle w:val="4"/>
              <w:rPr>
                <w:color w:val="auto"/>
                <w:sz w:val="24"/>
              </w:rPr>
            </w:pPr>
          </w:p>
        </w:tc>
        <w:tc>
          <w:tcPr>
            <w:tcW w:w="881" w:type="dxa"/>
            <w:tcBorders>
              <w:top w:val="single" w:color="000000" w:sz="4" w:space="0"/>
              <w:left w:val="single" w:color="000000" w:sz="4" w:space="0"/>
              <w:bottom w:val="single" w:color="000000" w:sz="4" w:space="0"/>
              <w:right w:val="single" w:color="000000" w:sz="4" w:space="0"/>
            </w:tcBorders>
            <w:vAlign w:val="center"/>
          </w:tcPr>
          <w:p>
            <w:pPr>
              <w:pStyle w:val="4"/>
              <w:rPr>
                <w:color w:val="auto"/>
                <w:sz w:val="24"/>
              </w:rPr>
            </w:pPr>
          </w:p>
        </w:tc>
        <w:tc>
          <w:tcPr>
            <w:tcW w:w="1397" w:type="dxa"/>
            <w:tcBorders>
              <w:top w:val="single" w:color="000000" w:sz="4" w:space="0"/>
              <w:left w:val="single" w:color="000000" w:sz="4" w:space="0"/>
              <w:bottom w:val="single" w:color="000000" w:sz="4" w:space="0"/>
              <w:right w:val="single" w:color="000000" w:sz="4" w:space="0"/>
            </w:tcBorders>
            <w:vAlign w:val="center"/>
          </w:tcPr>
          <w:p>
            <w:pPr>
              <w:pStyle w:val="4"/>
              <w:rPr>
                <w:color w:val="auto"/>
                <w:sz w:val="24"/>
              </w:rPr>
            </w:pPr>
          </w:p>
        </w:tc>
        <w:tc>
          <w:tcPr>
            <w:tcW w:w="1245" w:type="dxa"/>
            <w:tcBorders>
              <w:top w:val="single" w:color="000000" w:sz="4" w:space="0"/>
              <w:left w:val="single" w:color="000000" w:sz="4" w:space="0"/>
              <w:bottom w:val="single" w:color="000000" w:sz="4" w:space="0"/>
              <w:right w:val="single" w:color="000000" w:sz="4" w:space="0"/>
            </w:tcBorders>
            <w:vAlign w:val="center"/>
          </w:tcPr>
          <w:p>
            <w:pPr>
              <w:pStyle w:val="4"/>
              <w:rPr>
                <w:color w:val="auto"/>
                <w:sz w:val="24"/>
              </w:rPr>
            </w:pPr>
          </w:p>
        </w:tc>
        <w:tc>
          <w:tcPr>
            <w:tcW w:w="1418" w:type="dxa"/>
            <w:tcBorders>
              <w:top w:val="single" w:color="000000" w:sz="4" w:space="0"/>
              <w:left w:val="single" w:color="000000" w:sz="4" w:space="0"/>
              <w:bottom w:val="single" w:color="000000" w:sz="4" w:space="0"/>
              <w:right w:val="single" w:color="000000" w:sz="4" w:space="0"/>
            </w:tcBorders>
            <w:vAlign w:val="center"/>
          </w:tcPr>
          <w:p>
            <w:pPr>
              <w:pStyle w:val="4"/>
              <w:rPr>
                <w:color w:val="auto"/>
                <w:sz w:val="24"/>
              </w:rPr>
            </w:pPr>
          </w:p>
        </w:tc>
        <w:tc>
          <w:tcPr>
            <w:tcW w:w="709" w:type="dxa"/>
            <w:tcBorders>
              <w:top w:val="single" w:color="000000" w:sz="4" w:space="0"/>
              <w:left w:val="single" w:color="000000" w:sz="4" w:space="0"/>
              <w:bottom w:val="single" w:color="000000" w:sz="4" w:space="0"/>
              <w:right w:val="single" w:color="000000" w:sz="4" w:space="0"/>
            </w:tcBorders>
            <w:vAlign w:val="center"/>
          </w:tcPr>
          <w:p>
            <w:pPr>
              <w:pStyle w:val="4"/>
              <w:rPr>
                <w:color w:val="auto"/>
                <w:spacing w:val="-10"/>
                <w:sz w:val="24"/>
              </w:rPr>
            </w:pPr>
          </w:p>
        </w:tc>
      </w:tr>
      <w:tr>
        <w:tblPrEx>
          <w:tblCellMar>
            <w:top w:w="0" w:type="dxa"/>
            <w:left w:w="108" w:type="dxa"/>
            <w:bottom w:w="0" w:type="dxa"/>
            <w:right w:w="108" w:type="dxa"/>
          </w:tblCellMar>
        </w:tblPrEx>
        <w:trPr>
          <w:cantSplit/>
          <w:trHeight w:val="624" w:hRule="atLeast"/>
        </w:trPr>
        <w:tc>
          <w:tcPr>
            <w:tcW w:w="45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w:t>
            </w:r>
          </w:p>
        </w:tc>
        <w:tc>
          <w:tcPr>
            <w:tcW w:w="9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p>
        </w:tc>
        <w:tc>
          <w:tcPr>
            <w:tcW w:w="12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p>
        </w:tc>
        <w:tc>
          <w:tcPr>
            <w:tcW w:w="701" w:type="dxa"/>
            <w:tcBorders>
              <w:top w:val="single" w:color="000000" w:sz="4" w:space="0"/>
              <w:left w:val="single" w:color="000000" w:sz="4" w:space="0"/>
              <w:bottom w:val="single" w:color="000000" w:sz="4" w:space="0"/>
              <w:right w:val="single" w:color="000000" w:sz="4" w:space="0"/>
            </w:tcBorders>
            <w:vAlign w:val="center"/>
          </w:tcPr>
          <w:p>
            <w:pPr>
              <w:pStyle w:val="4"/>
              <w:rPr>
                <w:color w:val="auto"/>
                <w:sz w:val="24"/>
              </w:rPr>
            </w:pPr>
          </w:p>
        </w:tc>
        <w:tc>
          <w:tcPr>
            <w:tcW w:w="881" w:type="dxa"/>
            <w:tcBorders>
              <w:top w:val="single" w:color="000000" w:sz="4" w:space="0"/>
              <w:left w:val="single" w:color="000000" w:sz="4" w:space="0"/>
              <w:bottom w:val="single" w:color="000000" w:sz="4" w:space="0"/>
              <w:right w:val="single" w:color="000000" w:sz="4" w:space="0"/>
            </w:tcBorders>
            <w:vAlign w:val="center"/>
          </w:tcPr>
          <w:p>
            <w:pPr>
              <w:pStyle w:val="4"/>
              <w:rPr>
                <w:color w:val="auto"/>
                <w:sz w:val="24"/>
              </w:rPr>
            </w:pPr>
          </w:p>
        </w:tc>
        <w:tc>
          <w:tcPr>
            <w:tcW w:w="1397" w:type="dxa"/>
            <w:tcBorders>
              <w:top w:val="single" w:color="000000" w:sz="4" w:space="0"/>
              <w:left w:val="single" w:color="000000" w:sz="4" w:space="0"/>
              <w:bottom w:val="single" w:color="000000" w:sz="4" w:space="0"/>
              <w:right w:val="single" w:color="000000" w:sz="4" w:space="0"/>
            </w:tcBorders>
            <w:vAlign w:val="center"/>
          </w:tcPr>
          <w:p>
            <w:pPr>
              <w:pStyle w:val="4"/>
              <w:rPr>
                <w:color w:val="auto"/>
                <w:sz w:val="24"/>
              </w:rPr>
            </w:pPr>
          </w:p>
        </w:tc>
        <w:tc>
          <w:tcPr>
            <w:tcW w:w="1245" w:type="dxa"/>
            <w:tcBorders>
              <w:top w:val="single" w:color="000000" w:sz="4" w:space="0"/>
              <w:left w:val="single" w:color="000000" w:sz="4" w:space="0"/>
              <w:bottom w:val="single" w:color="000000" w:sz="4" w:space="0"/>
              <w:right w:val="single" w:color="000000" w:sz="4" w:space="0"/>
            </w:tcBorders>
            <w:vAlign w:val="center"/>
          </w:tcPr>
          <w:p>
            <w:pPr>
              <w:pStyle w:val="4"/>
              <w:rPr>
                <w:color w:val="auto"/>
                <w:sz w:val="24"/>
              </w:rPr>
            </w:pPr>
          </w:p>
        </w:tc>
        <w:tc>
          <w:tcPr>
            <w:tcW w:w="1418" w:type="dxa"/>
            <w:tcBorders>
              <w:top w:val="single" w:color="000000" w:sz="4" w:space="0"/>
              <w:left w:val="single" w:color="000000" w:sz="4" w:space="0"/>
              <w:bottom w:val="single" w:color="000000" w:sz="4" w:space="0"/>
              <w:right w:val="single" w:color="000000" w:sz="4" w:space="0"/>
            </w:tcBorders>
            <w:vAlign w:val="center"/>
          </w:tcPr>
          <w:p>
            <w:pPr>
              <w:pStyle w:val="4"/>
              <w:rPr>
                <w:color w:val="auto"/>
                <w:sz w:val="24"/>
              </w:rPr>
            </w:pPr>
          </w:p>
        </w:tc>
        <w:tc>
          <w:tcPr>
            <w:tcW w:w="709" w:type="dxa"/>
            <w:tcBorders>
              <w:top w:val="single" w:color="000000" w:sz="4" w:space="0"/>
              <w:left w:val="single" w:color="000000" w:sz="4" w:space="0"/>
              <w:bottom w:val="single" w:color="000000" w:sz="4" w:space="0"/>
              <w:right w:val="single" w:color="000000" w:sz="4" w:space="0"/>
            </w:tcBorders>
            <w:vAlign w:val="center"/>
          </w:tcPr>
          <w:p>
            <w:pPr>
              <w:pStyle w:val="4"/>
              <w:rPr>
                <w:color w:val="auto"/>
                <w:spacing w:val="-10"/>
                <w:sz w:val="24"/>
              </w:rPr>
            </w:pPr>
          </w:p>
        </w:tc>
      </w:tr>
      <w:tr>
        <w:tblPrEx>
          <w:tblCellMar>
            <w:top w:w="0" w:type="dxa"/>
            <w:left w:w="108" w:type="dxa"/>
            <w:bottom w:w="0" w:type="dxa"/>
            <w:right w:w="108" w:type="dxa"/>
          </w:tblCellMar>
        </w:tblPrEx>
        <w:trPr>
          <w:cantSplit/>
          <w:trHeight w:val="624" w:hRule="atLeast"/>
        </w:trPr>
        <w:tc>
          <w:tcPr>
            <w:tcW w:w="45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ascii="宋体" w:hAnsi="宋体"/>
                <w:color w:val="auto"/>
                <w:sz w:val="24"/>
                <w:szCs w:val="24"/>
              </w:rPr>
              <w:t>N</w:t>
            </w:r>
          </w:p>
        </w:tc>
        <w:tc>
          <w:tcPr>
            <w:tcW w:w="9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p>
        </w:tc>
        <w:tc>
          <w:tcPr>
            <w:tcW w:w="12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p>
        </w:tc>
        <w:tc>
          <w:tcPr>
            <w:tcW w:w="701" w:type="dxa"/>
            <w:tcBorders>
              <w:top w:val="single" w:color="000000" w:sz="4" w:space="0"/>
              <w:left w:val="single" w:color="000000" w:sz="4" w:space="0"/>
              <w:bottom w:val="single" w:color="000000" w:sz="4" w:space="0"/>
              <w:right w:val="single" w:color="000000" w:sz="4" w:space="0"/>
            </w:tcBorders>
            <w:vAlign w:val="center"/>
          </w:tcPr>
          <w:p>
            <w:pPr>
              <w:pStyle w:val="4"/>
              <w:rPr>
                <w:color w:val="auto"/>
                <w:sz w:val="24"/>
              </w:rPr>
            </w:pPr>
          </w:p>
        </w:tc>
        <w:tc>
          <w:tcPr>
            <w:tcW w:w="881" w:type="dxa"/>
            <w:tcBorders>
              <w:top w:val="single" w:color="000000" w:sz="4" w:space="0"/>
              <w:left w:val="single" w:color="000000" w:sz="4" w:space="0"/>
              <w:bottom w:val="single" w:color="000000" w:sz="4" w:space="0"/>
              <w:right w:val="single" w:color="000000" w:sz="4" w:space="0"/>
            </w:tcBorders>
            <w:vAlign w:val="center"/>
          </w:tcPr>
          <w:p>
            <w:pPr>
              <w:pStyle w:val="4"/>
              <w:rPr>
                <w:color w:val="auto"/>
                <w:sz w:val="24"/>
              </w:rPr>
            </w:pPr>
          </w:p>
        </w:tc>
        <w:tc>
          <w:tcPr>
            <w:tcW w:w="1397" w:type="dxa"/>
            <w:tcBorders>
              <w:top w:val="single" w:color="000000" w:sz="4" w:space="0"/>
              <w:left w:val="single" w:color="000000" w:sz="4" w:space="0"/>
              <w:bottom w:val="single" w:color="000000" w:sz="4" w:space="0"/>
              <w:right w:val="single" w:color="000000" w:sz="4" w:space="0"/>
            </w:tcBorders>
            <w:vAlign w:val="center"/>
          </w:tcPr>
          <w:p>
            <w:pPr>
              <w:pStyle w:val="4"/>
              <w:rPr>
                <w:color w:val="auto"/>
                <w:sz w:val="24"/>
              </w:rPr>
            </w:pPr>
          </w:p>
        </w:tc>
        <w:tc>
          <w:tcPr>
            <w:tcW w:w="1245" w:type="dxa"/>
            <w:tcBorders>
              <w:top w:val="single" w:color="000000" w:sz="4" w:space="0"/>
              <w:left w:val="single" w:color="000000" w:sz="4" w:space="0"/>
              <w:bottom w:val="single" w:color="000000" w:sz="4" w:space="0"/>
              <w:right w:val="single" w:color="000000" w:sz="4" w:space="0"/>
            </w:tcBorders>
            <w:vAlign w:val="center"/>
          </w:tcPr>
          <w:p>
            <w:pPr>
              <w:pStyle w:val="4"/>
              <w:rPr>
                <w:color w:val="auto"/>
                <w:sz w:val="24"/>
              </w:rPr>
            </w:pPr>
          </w:p>
        </w:tc>
        <w:tc>
          <w:tcPr>
            <w:tcW w:w="1418" w:type="dxa"/>
            <w:tcBorders>
              <w:top w:val="single" w:color="000000" w:sz="4" w:space="0"/>
              <w:left w:val="single" w:color="000000" w:sz="4" w:space="0"/>
              <w:bottom w:val="single" w:color="000000" w:sz="4" w:space="0"/>
              <w:right w:val="single" w:color="000000" w:sz="4" w:space="0"/>
            </w:tcBorders>
            <w:vAlign w:val="center"/>
          </w:tcPr>
          <w:p>
            <w:pPr>
              <w:pStyle w:val="4"/>
              <w:rPr>
                <w:color w:val="auto"/>
                <w:sz w:val="24"/>
              </w:rPr>
            </w:pPr>
          </w:p>
        </w:tc>
        <w:tc>
          <w:tcPr>
            <w:tcW w:w="709" w:type="dxa"/>
            <w:tcBorders>
              <w:top w:val="single" w:color="000000" w:sz="4" w:space="0"/>
              <w:left w:val="single" w:color="000000" w:sz="4" w:space="0"/>
              <w:bottom w:val="single" w:color="000000" w:sz="4" w:space="0"/>
              <w:right w:val="single" w:color="000000" w:sz="4" w:space="0"/>
            </w:tcBorders>
            <w:vAlign w:val="center"/>
          </w:tcPr>
          <w:p>
            <w:pPr>
              <w:pStyle w:val="4"/>
              <w:rPr>
                <w:color w:val="auto"/>
                <w:spacing w:val="-10"/>
                <w:sz w:val="24"/>
              </w:rPr>
            </w:pPr>
          </w:p>
        </w:tc>
      </w:tr>
      <w:tr>
        <w:tblPrEx>
          <w:tblCellMar>
            <w:top w:w="0" w:type="dxa"/>
            <w:left w:w="108" w:type="dxa"/>
            <w:bottom w:w="0" w:type="dxa"/>
            <w:right w:w="108" w:type="dxa"/>
          </w:tblCellMar>
        </w:tblPrEx>
        <w:trPr>
          <w:cantSplit/>
          <w:trHeight w:val="624" w:hRule="atLeast"/>
        </w:trPr>
        <w:tc>
          <w:tcPr>
            <w:tcW w:w="9039" w:type="dxa"/>
            <w:gridSpan w:val="9"/>
            <w:tcBorders>
              <w:top w:val="single" w:color="000000" w:sz="4" w:space="0"/>
              <w:left w:val="single" w:color="000000" w:sz="4" w:space="0"/>
              <w:bottom w:val="single" w:color="000000" w:sz="4" w:space="0"/>
              <w:right w:val="single" w:color="000000" w:sz="4" w:space="0"/>
            </w:tcBorders>
            <w:vAlign w:val="center"/>
          </w:tcPr>
          <w:p>
            <w:pPr>
              <w:pStyle w:val="4"/>
              <w:rPr>
                <w:rFonts w:hint="eastAsia" w:eastAsia="宋体"/>
                <w:color w:val="auto"/>
                <w:spacing w:val="-10"/>
                <w:sz w:val="24"/>
                <w:lang w:eastAsia="zh-CN"/>
              </w:rPr>
            </w:pPr>
            <w:r>
              <w:rPr>
                <w:rFonts w:hint="eastAsia"/>
                <w:color w:val="auto"/>
                <w:spacing w:val="-10"/>
                <w:sz w:val="24"/>
              </w:rPr>
              <w:t>总报价（人民币大写）：                       （￥           元）</w:t>
            </w:r>
            <w:r>
              <w:rPr>
                <w:rFonts w:hint="eastAsia"/>
                <w:color w:val="auto"/>
                <w:spacing w:val="-10"/>
                <w:sz w:val="24"/>
                <w:lang w:eastAsia="zh-CN"/>
              </w:rPr>
              <w:t>（含税，税率为</w:t>
            </w:r>
            <w:r>
              <w:rPr>
                <w:rFonts w:hint="eastAsia"/>
                <w:color w:val="auto"/>
                <w:spacing w:val="-10"/>
                <w:sz w:val="24"/>
                <w:u w:val="single"/>
                <w:lang w:val="en-US" w:eastAsia="zh-CN"/>
              </w:rPr>
              <w:t xml:space="preserve">    %</w:t>
            </w:r>
            <w:r>
              <w:rPr>
                <w:rFonts w:hint="eastAsia"/>
                <w:color w:val="auto"/>
                <w:spacing w:val="-10"/>
                <w:sz w:val="24"/>
                <w:lang w:eastAsia="zh-CN"/>
              </w:rPr>
              <w:t>）</w:t>
            </w:r>
          </w:p>
        </w:tc>
      </w:tr>
      <w:tr>
        <w:tblPrEx>
          <w:tblCellMar>
            <w:top w:w="0" w:type="dxa"/>
            <w:left w:w="108" w:type="dxa"/>
            <w:bottom w:w="0" w:type="dxa"/>
            <w:right w:w="108" w:type="dxa"/>
          </w:tblCellMar>
        </w:tblPrEx>
        <w:trPr>
          <w:cantSplit/>
          <w:trHeight w:val="624" w:hRule="atLeast"/>
        </w:trPr>
        <w:tc>
          <w:tcPr>
            <w:tcW w:w="9039" w:type="dxa"/>
            <w:gridSpan w:val="9"/>
            <w:tcBorders>
              <w:top w:val="single" w:color="000000" w:sz="4" w:space="0"/>
              <w:left w:val="single" w:color="000000" w:sz="4" w:space="0"/>
              <w:bottom w:val="single" w:color="000000" w:sz="4" w:space="0"/>
              <w:right w:val="single" w:color="000000" w:sz="4" w:space="0"/>
            </w:tcBorders>
            <w:vAlign w:val="center"/>
          </w:tcPr>
          <w:p>
            <w:pPr>
              <w:pStyle w:val="4"/>
              <w:rPr>
                <w:color w:val="auto"/>
                <w:sz w:val="24"/>
                <w:szCs w:val="24"/>
              </w:rPr>
            </w:pPr>
            <w:r>
              <w:rPr>
                <w:rFonts w:hint="eastAsia"/>
                <w:color w:val="auto"/>
                <w:sz w:val="24"/>
                <w:szCs w:val="24"/>
              </w:rPr>
              <w:t>交付使用时间：</w:t>
            </w:r>
          </w:p>
        </w:tc>
      </w:tr>
      <w:tr>
        <w:tblPrEx>
          <w:tblCellMar>
            <w:top w:w="0" w:type="dxa"/>
            <w:left w:w="108" w:type="dxa"/>
            <w:bottom w:w="0" w:type="dxa"/>
            <w:right w:w="108" w:type="dxa"/>
          </w:tblCellMar>
        </w:tblPrEx>
        <w:trPr>
          <w:cantSplit/>
          <w:trHeight w:val="624" w:hRule="atLeast"/>
        </w:trPr>
        <w:tc>
          <w:tcPr>
            <w:tcW w:w="9039" w:type="dxa"/>
            <w:gridSpan w:val="9"/>
            <w:tcBorders>
              <w:top w:val="single" w:color="000000" w:sz="4" w:space="0"/>
              <w:left w:val="single" w:color="000000" w:sz="4" w:space="0"/>
              <w:bottom w:val="single" w:color="000000" w:sz="4" w:space="0"/>
              <w:right w:val="single" w:color="000000" w:sz="4" w:space="0"/>
            </w:tcBorders>
            <w:vAlign w:val="center"/>
          </w:tcPr>
          <w:p>
            <w:pPr>
              <w:pStyle w:val="4"/>
              <w:rPr>
                <w:rFonts w:hint="eastAsia" w:eastAsia="宋体"/>
                <w:color w:val="auto"/>
                <w:sz w:val="24"/>
                <w:szCs w:val="24"/>
                <w:lang w:eastAsia="zh-CN"/>
              </w:rPr>
            </w:pPr>
            <w:r>
              <w:rPr>
                <w:rFonts w:hint="eastAsia"/>
                <w:color w:val="auto"/>
                <w:sz w:val="24"/>
                <w:szCs w:val="24"/>
              </w:rPr>
              <w:t>交付使用地点：</w:t>
            </w:r>
            <w:r>
              <w:rPr>
                <w:rFonts w:hint="eastAsia"/>
                <w:color w:val="auto"/>
                <w:sz w:val="24"/>
                <w:szCs w:val="24"/>
                <w:lang w:eastAsia="zh-CN"/>
              </w:rPr>
              <w:t>采购人指定地点</w:t>
            </w:r>
          </w:p>
        </w:tc>
      </w:tr>
    </w:tbl>
    <w:p>
      <w:pPr>
        <w:spacing w:line="500" w:lineRule="exact"/>
        <w:rPr>
          <w:rFonts w:ascii="宋体" w:hAnsi="宋体"/>
          <w:color w:val="auto"/>
          <w:sz w:val="24"/>
          <w:szCs w:val="24"/>
        </w:rPr>
      </w:pPr>
      <w:r>
        <w:rPr>
          <w:rFonts w:hint="eastAsia" w:ascii="宋体" w:hAnsi="宋体"/>
          <w:color w:val="auto"/>
          <w:sz w:val="24"/>
          <w:szCs w:val="24"/>
        </w:rPr>
        <w:t>注：1、所有价格均用人民币表示，单位为元，精确到个数位。</w:t>
      </w:r>
    </w:p>
    <w:p>
      <w:pPr>
        <w:spacing w:line="500" w:lineRule="exact"/>
        <w:ind w:firstLine="412"/>
        <w:rPr>
          <w:rFonts w:ascii="宋体" w:hAnsi="宋体"/>
          <w:color w:val="auto"/>
          <w:sz w:val="24"/>
          <w:szCs w:val="24"/>
        </w:rPr>
      </w:pPr>
      <w:r>
        <w:rPr>
          <w:rFonts w:hint="eastAsia" w:ascii="宋体" w:hAnsi="宋体"/>
          <w:bCs/>
          <w:color w:val="auto"/>
          <w:sz w:val="24"/>
          <w:szCs w:val="24"/>
        </w:rPr>
        <w:t>2、报价指货物、服务、随配附件、备品备件、工具、货物运抵指定交货地点、安装、调试的各种费用和售后服务、税金及其它所有成本、费用的总和</w:t>
      </w:r>
      <w:r>
        <w:rPr>
          <w:rFonts w:hint="eastAsia" w:ascii="宋体" w:hAnsi="宋体"/>
          <w:color w:val="auto"/>
          <w:sz w:val="24"/>
          <w:szCs w:val="24"/>
        </w:rPr>
        <w:t>。</w:t>
      </w:r>
    </w:p>
    <w:p>
      <w:pPr>
        <w:spacing w:before="50" w:after="50" w:line="500" w:lineRule="exact"/>
        <w:ind w:firstLine="420"/>
        <w:jc w:val="left"/>
        <w:rPr>
          <w:rFonts w:hint="eastAsia"/>
          <w:color w:val="auto"/>
          <w:sz w:val="24"/>
        </w:rPr>
      </w:pPr>
      <w:r>
        <w:rPr>
          <w:rFonts w:hint="eastAsia" w:ascii="宋体" w:hAnsi="宋体"/>
          <w:color w:val="auto"/>
          <w:sz w:val="24"/>
          <w:szCs w:val="24"/>
          <w:lang w:val="en-US" w:eastAsia="zh-CN"/>
        </w:rPr>
        <w:t>3</w:t>
      </w:r>
      <w:r>
        <w:rPr>
          <w:rFonts w:hint="eastAsia" w:ascii="宋体" w:hAnsi="宋体"/>
          <w:color w:val="auto"/>
          <w:sz w:val="24"/>
          <w:szCs w:val="24"/>
        </w:rPr>
        <w:t>、报价表中的“货物名称”、“数量”、“单位”、“单价”、“单项合价”列必须填写；设备类项目“品牌、型号规格、生产厂家”列必须填写（定制产品和服务除外）。</w:t>
      </w:r>
    </w:p>
    <w:p>
      <w:pPr>
        <w:pStyle w:val="4"/>
        <w:spacing w:line="500" w:lineRule="exact"/>
        <w:ind w:firstLine="420"/>
        <w:rPr>
          <w:color w:val="auto"/>
          <w:sz w:val="24"/>
          <w:u w:val="single"/>
        </w:rPr>
      </w:pPr>
      <w:r>
        <w:rPr>
          <w:rFonts w:hint="eastAsia"/>
          <w:color w:val="auto"/>
          <w:sz w:val="24"/>
        </w:rPr>
        <w:t>法定代表人或委托代理人（签字）:</w:t>
      </w:r>
      <w:r>
        <w:rPr>
          <w:rFonts w:hint="eastAsia"/>
          <w:color w:val="auto"/>
          <w:sz w:val="24"/>
          <w:u w:val="single"/>
        </w:rPr>
        <w:t xml:space="preserve">              </w:t>
      </w:r>
    </w:p>
    <w:p>
      <w:pPr>
        <w:pStyle w:val="4"/>
        <w:spacing w:line="500" w:lineRule="exact"/>
        <w:ind w:firstLine="480" w:firstLineChars="200"/>
        <w:rPr>
          <w:rFonts w:hint="eastAsia"/>
          <w:color w:val="auto"/>
          <w:sz w:val="24"/>
          <w:u w:val="single"/>
        </w:rPr>
      </w:pPr>
      <w:r>
        <w:rPr>
          <w:rFonts w:hint="eastAsia"/>
          <w:color w:val="auto"/>
          <w:sz w:val="24"/>
          <w:lang w:eastAsia="zh-CN"/>
        </w:rPr>
        <w:t>报价单位</w:t>
      </w:r>
      <w:r>
        <w:rPr>
          <w:rFonts w:hint="eastAsia"/>
          <w:color w:val="auto"/>
          <w:sz w:val="24"/>
        </w:rPr>
        <w:t>名称（盖章）：</w:t>
      </w:r>
      <w:r>
        <w:rPr>
          <w:rFonts w:hint="eastAsia"/>
          <w:color w:val="auto"/>
          <w:sz w:val="24"/>
          <w:u w:val="single"/>
        </w:rPr>
        <w:t xml:space="preserve">              </w:t>
      </w:r>
      <w:r>
        <w:rPr>
          <w:rFonts w:hint="eastAsia"/>
          <w:color w:val="auto"/>
          <w:sz w:val="24"/>
          <w:u w:val="single"/>
          <w:lang w:val="en-US" w:eastAsia="zh-CN"/>
        </w:rPr>
        <w:t xml:space="preserve">        </w:t>
      </w:r>
      <w:r>
        <w:rPr>
          <w:rFonts w:hint="eastAsia"/>
          <w:color w:val="auto"/>
          <w:sz w:val="24"/>
          <w:u w:val="single"/>
        </w:rPr>
        <w:t xml:space="preserve"> </w:t>
      </w:r>
    </w:p>
    <w:p>
      <w:pPr>
        <w:pStyle w:val="4"/>
        <w:spacing w:line="500" w:lineRule="exact"/>
        <w:ind w:firstLine="480" w:firstLineChars="200"/>
        <w:rPr>
          <w:rFonts w:hint="default" w:hAnsi="宋体"/>
          <w:color w:val="auto"/>
          <w:sz w:val="24"/>
          <w:u w:val="none"/>
          <w:lang w:eastAsia="zh-CN"/>
        </w:rPr>
      </w:pPr>
      <w:r>
        <w:rPr>
          <w:rFonts w:hint="eastAsia" w:hAnsi="宋体"/>
          <w:color w:val="auto"/>
          <w:sz w:val="24"/>
          <w:u w:val="none"/>
          <w:lang w:eastAsia="zh-CN"/>
        </w:rPr>
        <w:t>联系人及联系方式：</w:t>
      </w:r>
      <w:r>
        <w:rPr>
          <w:rFonts w:hint="eastAsia"/>
          <w:color w:val="auto"/>
          <w:sz w:val="24"/>
          <w:u w:val="single"/>
        </w:rPr>
        <w:t xml:space="preserve">               </w:t>
      </w:r>
      <w:r>
        <w:rPr>
          <w:rFonts w:hint="eastAsia"/>
          <w:color w:val="auto"/>
          <w:sz w:val="24"/>
          <w:u w:val="single"/>
          <w:lang w:val="en-US" w:eastAsia="zh-CN"/>
        </w:rPr>
        <w:t xml:space="preserve">            </w:t>
      </w:r>
    </w:p>
    <w:p>
      <w:pPr>
        <w:pStyle w:val="4"/>
        <w:spacing w:line="500" w:lineRule="exact"/>
        <w:ind w:firstLine="480" w:firstLineChars="200"/>
        <w:rPr>
          <w:rFonts w:hint="eastAsia"/>
          <w:color w:val="auto"/>
          <w:sz w:val="24"/>
          <w:u w:val="none"/>
          <w:lang w:eastAsia="zh-CN"/>
        </w:rPr>
      </w:pPr>
      <w:r>
        <w:rPr>
          <w:rFonts w:hint="eastAsia" w:ascii="宋体" w:hAnsi="Courier New" w:eastAsia="宋体"/>
          <w:color w:val="auto"/>
          <w:sz w:val="24"/>
          <w:szCs w:val="24"/>
        </w:rPr>
        <w:t>报价单位开户银行及账号</w:t>
      </w:r>
      <w:r>
        <w:rPr>
          <w:rFonts w:hint="eastAsia"/>
          <w:color w:val="auto"/>
          <w:sz w:val="24"/>
          <w:szCs w:val="24"/>
          <w:lang w:eastAsia="zh-CN"/>
        </w:rPr>
        <w:t>：</w:t>
      </w:r>
      <w:r>
        <w:rPr>
          <w:rFonts w:hint="eastAsia"/>
          <w:color w:val="auto"/>
          <w:sz w:val="24"/>
          <w:u w:val="single"/>
        </w:rPr>
        <w:t xml:space="preserve">              </w:t>
      </w:r>
      <w:r>
        <w:rPr>
          <w:rFonts w:hint="eastAsia"/>
          <w:color w:val="auto"/>
          <w:sz w:val="24"/>
          <w:u w:val="single"/>
          <w:lang w:val="en-US" w:eastAsia="zh-CN"/>
        </w:rPr>
        <w:t xml:space="preserve">      </w:t>
      </w:r>
      <w:r>
        <w:rPr>
          <w:rFonts w:hint="eastAsia"/>
          <w:color w:val="auto"/>
          <w:sz w:val="24"/>
          <w:u w:val="single"/>
        </w:rPr>
        <w:t xml:space="preserve"> </w:t>
      </w:r>
    </w:p>
    <w:p>
      <w:pPr>
        <w:pStyle w:val="4"/>
        <w:spacing w:line="500" w:lineRule="exact"/>
        <w:ind w:firstLine="420"/>
        <w:rPr>
          <w:rStyle w:val="22"/>
          <w:rFonts w:hAnsi="宋体"/>
          <w:color w:val="auto"/>
          <w:sz w:val="24"/>
        </w:rPr>
      </w:pPr>
      <w:r>
        <w:rPr>
          <w:rFonts w:hint="eastAsia" w:hAnsi="宋体"/>
          <w:color w:val="auto"/>
          <w:sz w:val="24"/>
        </w:rPr>
        <w:t>报价时间：</w:t>
      </w:r>
      <w:r>
        <w:rPr>
          <w:rFonts w:hint="eastAsia" w:hAnsi="宋体"/>
          <w:color w:val="auto"/>
          <w:sz w:val="24"/>
          <w:u w:val="single"/>
        </w:rPr>
        <w:t xml:space="preserve">     </w:t>
      </w:r>
      <w:r>
        <w:rPr>
          <w:rFonts w:hint="eastAsia" w:hAnsi="宋体"/>
          <w:color w:val="auto"/>
          <w:sz w:val="24"/>
        </w:rPr>
        <w:t>年</w:t>
      </w:r>
      <w:r>
        <w:rPr>
          <w:rFonts w:hint="eastAsia" w:hAnsi="宋体"/>
          <w:color w:val="auto"/>
          <w:sz w:val="24"/>
          <w:u w:val="single"/>
        </w:rPr>
        <w:t xml:space="preserve">     </w:t>
      </w:r>
      <w:r>
        <w:rPr>
          <w:rFonts w:hint="eastAsia" w:hAnsi="宋体"/>
          <w:color w:val="auto"/>
          <w:sz w:val="24"/>
        </w:rPr>
        <w:t>月</w:t>
      </w:r>
      <w:r>
        <w:rPr>
          <w:rFonts w:hint="eastAsia" w:hAnsi="宋体"/>
          <w:color w:val="auto"/>
          <w:sz w:val="24"/>
          <w:u w:val="single"/>
        </w:rPr>
        <w:t xml:space="preserve">    </w:t>
      </w:r>
      <w:r>
        <w:rPr>
          <w:rFonts w:hint="eastAsia" w:hAnsi="宋体"/>
          <w:color w:val="auto"/>
          <w:sz w:val="24"/>
        </w:rPr>
        <w:t>日</w:t>
      </w:r>
      <w:r>
        <w:rPr>
          <w:rStyle w:val="22"/>
          <w:rFonts w:hint="eastAsia" w:hAnsi="宋体"/>
          <w:color w:val="auto"/>
          <w:sz w:val="24"/>
        </w:rPr>
        <w:t xml:space="preserve"> </w:t>
      </w:r>
    </w:p>
    <w:p>
      <w:pPr>
        <w:spacing w:line="540" w:lineRule="exact"/>
        <w:rPr>
          <w:rFonts w:hint="default" w:ascii="Times New Roman" w:hAnsi="仿宋" w:eastAsia="仿宋"/>
          <w:color w:val="auto"/>
          <w:sz w:val="32"/>
          <w:szCs w:val="32"/>
          <w:lang w:val="en-US" w:eastAsia="zh-CN"/>
        </w:rPr>
        <w:sectPr>
          <w:headerReference r:id="rId4" w:type="default"/>
          <w:footerReference r:id="rId5" w:type="default"/>
          <w:pgSz w:w="11906" w:h="16838"/>
          <w:pgMar w:top="2041" w:right="1474" w:bottom="1814" w:left="1587" w:header="851" w:footer="992" w:gutter="0"/>
          <w:pgNumType w:fmt="decimal"/>
          <w:cols w:space="0" w:num="1"/>
          <w:rtlGutter w:val="0"/>
          <w:docGrid w:type="lines" w:linePitch="321" w:charSpace="0"/>
        </w:sectPr>
      </w:pPr>
    </w:p>
    <w:p>
      <w:pPr>
        <w:autoSpaceDE/>
        <w:autoSpaceDN/>
        <w:spacing w:before="0" w:beforeLines="-2147483648" w:line="540" w:lineRule="exact"/>
        <w:ind w:firstLine="0" w:firstLineChars="0"/>
        <w:jc w:val="left"/>
        <w:rPr>
          <w:rFonts w:hint="eastAsia" w:ascii="Times New Roman" w:hAnsi="仿宋" w:eastAsia="仿宋"/>
          <w:color w:val="auto"/>
          <w:sz w:val="32"/>
          <w:szCs w:val="32"/>
          <w:lang w:val="en-US" w:eastAsia="zh-CN"/>
        </w:rPr>
      </w:pPr>
      <w:r>
        <w:rPr>
          <w:rFonts w:hint="eastAsia" w:ascii="Times New Roman" w:hAnsi="仿宋" w:eastAsia="仿宋"/>
          <w:color w:val="auto"/>
          <w:sz w:val="32"/>
          <w:szCs w:val="32"/>
          <w:lang w:val="en-US" w:eastAsia="zh-CN"/>
        </w:rPr>
        <w:t>附件3</w:t>
      </w:r>
    </w:p>
    <w:p>
      <w:pPr>
        <w:autoSpaceDE w:val="0"/>
        <w:autoSpaceDN w:val="0"/>
        <w:spacing w:before="120" w:beforeLines="50" w:line="300" w:lineRule="auto"/>
        <w:ind w:firstLine="0" w:firstLineChars="0"/>
        <w:jc w:val="left"/>
        <w:rPr>
          <w:rFonts w:hint="eastAsia" w:ascii="Arial Narrow" w:hAnsi="Arial Narrow" w:eastAsia="仿宋_GB2312"/>
          <w:color w:val="auto"/>
          <w:sz w:val="28"/>
          <w:szCs w:val="28"/>
          <w:lang w:val="en-US" w:eastAsia="zh-CN"/>
        </w:rPr>
      </w:pPr>
    </w:p>
    <w:p>
      <w:pPr>
        <w:autoSpaceDE w:val="0"/>
        <w:autoSpaceDN w:val="0"/>
        <w:spacing w:before="120" w:beforeLines="50" w:line="300" w:lineRule="auto"/>
        <w:ind w:firstLine="0" w:firstLineChars="0"/>
        <w:jc w:val="left"/>
        <w:rPr>
          <w:rFonts w:hint="eastAsia" w:ascii="Arial Narrow" w:hAnsi="Arial Narrow" w:eastAsia="仿宋_GB2312"/>
          <w:color w:val="auto"/>
          <w:sz w:val="28"/>
          <w:szCs w:val="28"/>
          <w:lang w:val="en-US" w:eastAsia="zh-CN"/>
        </w:rPr>
      </w:pPr>
    </w:p>
    <w:p>
      <w:pPr>
        <w:autoSpaceDE w:val="0"/>
        <w:autoSpaceDN w:val="0"/>
        <w:spacing w:before="120" w:beforeLines="50" w:line="300" w:lineRule="auto"/>
        <w:ind w:firstLine="0" w:firstLineChars="0"/>
        <w:jc w:val="left"/>
        <w:rPr>
          <w:rFonts w:hint="eastAsia" w:ascii="Arial Narrow" w:hAnsi="Arial Narrow" w:eastAsia="仿宋_GB2312"/>
          <w:color w:val="auto"/>
          <w:sz w:val="28"/>
          <w:szCs w:val="28"/>
          <w:lang w:val="en-US" w:eastAsia="zh-CN"/>
        </w:rPr>
      </w:pPr>
    </w:p>
    <w:p>
      <w:pPr>
        <w:pStyle w:val="4"/>
        <w:jc w:val="center"/>
        <w:rPr>
          <w:rFonts w:hAnsi="宋体"/>
          <w:b/>
          <w:color w:val="auto"/>
          <w:sz w:val="52"/>
          <w:szCs w:val="52"/>
        </w:rPr>
      </w:pPr>
      <w:r>
        <w:rPr>
          <w:rFonts w:hint="eastAsia" w:hAnsi="宋体"/>
          <w:b/>
          <w:color w:val="auto"/>
          <w:sz w:val="52"/>
          <w:szCs w:val="52"/>
        </w:rPr>
        <w:t>广西中马钦州产业园区开发有限公司</w:t>
      </w:r>
    </w:p>
    <w:p>
      <w:pPr>
        <w:pStyle w:val="4"/>
        <w:jc w:val="center"/>
        <w:rPr>
          <w:rFonts w:hAnsi="宋体"/>
          <w:b/>
          <w:color w:val="auto"/>
          <w:sz w:val="52"/>
          <w:szCs w:val="52"/>
        </w:rPr>
      </w:pPr>
      <w:r>
        <w:rPr>
          <w:rFonts w:hint="eastAsia" w:hAnsi="宋体"/>
          <w:b/>
          <w:color w:val="auto"/>
          <w:sz w:val="52"/>
          <w:szCs w:val="52"/>
        </w:rPr>
        <w:t>服务器</w:t>
      </w:r>
      <w:r>
        <w:rPr>
          <w:rFonts w:hAnsi="宋体"/>
          <w:b/>
          <w:color w:val="auto"/>
          <w:sz w:val="52"/>
          <w:szCs w:val="52"/>
        </w:rPr>
        <w:t>与windows</w:t>
      </w:r>
      <w:r>
        <w:rPr>
          <w:rFonts w:hint="eastAsia" w:hAnsi="宋体"/>
          <w:b/>
          <w:color w:val="auto"/>
          <w:sz w:val="52"/>
          <w:szCs w:val="52"/>
        </w:rPr>
        <w:t>操作</w:t>
      </w:r>
      <w:r>
        <w:rPr>
          <w:rFonts w:hAnsi="宋体"/>
          <w:b/>
          <w:color w:val="auto"/>
          <w:sz w:val="52"/>
          <w:szCs w:val="52"/>
        </w:rPr>
        <w:t>系统</w:t>
      </w:r>
      <w:r>
        <w:rPr>
          <w:rFonts w:hint="eastAsia" w:hAnsi="宋体"/>
          <w:b/>
          <w:color w:val="auto"/>
          <w:sz w:val="52"/>
          <w:szCs w:val="52"/>
        </w:rPr>
        <w:t>采购合同</w:t>
      </w:r>
    </w:p>
    <w:p>
      <w:pPr>
        <w:pStyle w:val="4"/>
        <w:rPr>
          <w:rFonts w:hAnsi="宋体"/>
          <w:color w:val="auto"/>
        </w:rPr>
      </w:pPr>
    </w:p>
    <w:p>
      <w:pPr>
        <w:pStyle w:val="4"/>
        <w:rPr>
          <w:rFonts w:hAnsi="宋体"/>
          <w:color w:val="auto"/>
        </w:rPr>
      </w:pPr>
    </w:p>
    <w:p>
      <w:pPr>
        <w:pStyle w:val="4"/>
        <w:rPr>
          <w:rFonts w:hAnsi="宋体"/>
          <w:color w:val="auto"/>
        </w:rPr>
      </w:pPr>
    </w:p>
    <w:p>
      <w:pPr>
        <w:pStyle w:val="4"/>
        <w:rPr>
          <w:rFonts w:hAnsi="宋体"/>
          <w:color w:val="auto"/>
        </w:rPr>
      </w:pPr>
    </w:p>
    <w:p>
      <w:pPr>
        <w:pStyle w:val="4"/>
        <w:rPr>
          <w:rFonts w:hAnsi="宋体"/>
          <w:color w:val="auto"/>
        </w:rPr>
      </w:pPr>
    </w:p>
    <w:p>
      <w:pPr>
        <w:pStyle w:val="4"/>
        <w:rPr>
          <w:rFonts w:hAnsi="宋体"/>
          <w:color w:val="auto"/>
        </w:rPr>
      </w:pPr>
    </w:p>
    <w:p>
      <w:pPr>
        <w:pStyle w:val="4"/>
        <w:rPr>
          <w:rFonts w:hAnsi="宋体"/>
          <w:color w:val="auto"/>
        </w:rPr>
      </w:pPr>
    </w:p>
    <w:p>
      <w:pPr>
        <w:pStyle w:val="4"/>
        <w:ind w:firstLine="1590" w:firstLineChars="495"/>
        <w:rPr>
          <w:rFonts w:hAnsi="宋体"/>
          <w:b/>
          <w:color w:val="auto"/>
          <w:sz w:val="32"/>
          <w:szCs w:val="32"/>
          <w:u w:val="single"/>
        </w:rPr>
      </w:pPr>
      <w:r>
        <w:rPr>
          <w:rFonts w:hint="eastAsia" w:hAnsi="宋体"/>
          <w:b/>
          <w:color w:val="auto"/>
          <w:sz w:val="32"/>
          <w:szCs w:val="32"/>
        </w:rPr>
        <w:t>合同名称：</w:t>
      </w:r>
      <w:r>
        <w:rPr>
          <w:rFonts w:hint="eastAsia" w:hAnsi="宋体"/>
          <w:b/>
          <w:color w:val="auto"/>
          <w:sz w:val="32"/>
          <w:szCs w:val="32"/>
          <w:u w:val="single"/>
        </w:rPr>
        <w:t xml:space="preserve">                    </w:t>
      </w:r>
    </w:p>
    <w:p>
      <w:pPr>
        <w:pStyle w:val="4"/>
        <w:ind w:firstLine="1590" w:firstLineChars="495"/>
        <w:rPr>
          <w:rFonts w:hAnsi="宋体"/>
          <w:b/>
          <w:color w:val="auto"/>
          <w:sz w:val="32"/>
          <w:szCs w:val="32"/>
          <w:u w:val="single"/>
        </w:rPr>
      </w:pPr>
      <w:r>
        <w:rPr>
          <w:rFonts w:hint="eastAsia" w:hAnsi="宋体"/>
          <w:b/>
          <w:color w:val="auto"/>
          <w:sz w:val="32"/>
          <w:szCs w:val="32"/>
        </w:rPr>
        <w:t>合同编号：</w:t>
      </w:r>
      <w:r>
        <w:rPr>
          <w:rFonts w:hint="eastAsia" w:hAnsi="宋体"/>
          <w:b/>
          <w:color w:val="auto"/>
          <w:sz w:val="32"/>
          <w:szCs w:val="32"/>
          <w:u w:val="single"/>
        </w:rPr>
        <w:t xml:space="preserve">                    </w:t>
      </w:r>
    </w:p>
    <w:p>
      <w:pPr>
        <w:pStyle w:val="4"/>
        <w:jc w:val="center"/>
        <w:rPr>
          <w:rFonts w:hAnsi="宋体"/>
          <w:color w:val="auto"/>
        </w:rPr>
      </w:pPr>
    </w:p>
    <w:p>
      <w:pPr>
        <w:pStyle w:val="4"/>
        <w:jc w:val="center"/>
        <w:rPr>
          <w:rFonts w:hAnsi="宋体"/>
          <w:color w:val="auto"/>
        </w:rPr>
      </w:pPr>
    </w:p>
    <w:p>
      <w:pPr>
        <w:pStyle w:val="4"/>
        <w:jc w:val="center"/>
        <w:rPr>
          <w:rFonts w:hAnsi="宋体"/>
          <w:color w:val="auto"/>
        </w:rPr>
      </w:pPr>
    </w:p>
    <w:p>
      <w:pPr>
        <w:pStyle w:val="4"/>
        <w:spacing w:line="340" w:lineRule="exact"/>
        <w:ind w:firstLine="1590" w:firstLineChars="495"/>
        <w:rPr>
          <w:rFonts w:hAnsi="宋体"/>
          <w:b/>
          <w:color w:val="auto"/>
          <w:sz w:val="32"/>
          <w:szCs w:val="32"/>
        </w:rPr>
      </w:pPr>
      <w:r>
        <w:rPr>
          <w:rFonts w:hint="eastAsia" w:hAnsi="宋体"/>
          <w:b/>
          <w:color w:val="auto"/>
          <w:sz w:val="32"/>
          <w:szCs w:val="32"/>
        </w:rPr>
        <w:t>采购人（甲方）</w:t>
      </w:r>
      <w:r>
        <w:rPr>
          <w:rFonts w:hint="eastAsia" w:hAnsi="宋体"/>
          <w:b/>
          <w:color w:val="auto"/>
          <w:sz w:val="32"/>
          <w:szCs w:val="32"/>
          <w:u w:val="single"/>
        </w:rPr>
        <w:t xml:space="preserve">                    </w:t>
      </w:r>
    </w:p>
    <w:p>
      <w:pPr>
        <w:pStyle w:val="4"/>
        <w:spacing w:line="340" w:lineRule="exact"/>
        <w:ind w:firstLine="1590" w:firstLineChars="495"/>
        <w:rPr>
          <w:rFonts w:hAnsi="宋体"/>
          <w:b/>
          <w:color w:val="auto"/>
          <w:sz w:val="32"/>
          <w:szCs w:val="32"/>
        </w:rPr>
      </w:pPr>
    </w:p>
    <w:p>
      <w:pPr>
        <w:pStyle w:val="4"/>
        <w:spacing w:line="340" w:lineRule="exact"/>
        <w:ind w:firstLine="1590" w:firstLineChars="495"/>
        <w:rPr>
          <w:rFonts w:hAnsi="宋体"/>
          <w:b/>
          <w:color w:val="auto"/>
          <w:sz w:val="32"/>
          <w:szCs w:val="32"/>
          <w:u w:val="single"/>
        </w:rPr>
      </w:pPr>
      <w:r>
        <w:rPr>
          <w:rFonts w:hint="eastAsia" w:hAnsi="宋体"/>
          <w:b/>
          <w:color w:val="auto"/>
          <w:sz w:val="32"/>
          <w:szCs w:val="32"/>
        </w:rPr>
        <w:t>住   所：</w:t>
      </w:r>
      <w:r>
        <w:rPr>
          <w:rFonts w:hint="eastAsia" w:hAnsi="宋体"/>
          <w:b/>
          <w:color w:val="auto"/>
          <w:sz w:val="32"/>
          <w:szCs w:val="32"/>
          <w:u w:val="single"/>
        </w:rPr>
        <w:t xml:space="preserve">                          </w:t>
      </w:r>
    </w:p>
    <w:p>
      <w:pPr>
        <w:pStyle w:val="4"/>
        <w:spacing w:line="340" w:lineRule="exact"/>
        <w:ind w:firstLine="1590" w:firstLineChars="495"/>
        <w:rPr>
          <w:rFonts w:hAnsi="宋体"/>
          <w:b/>
          <w:color w:val="auto"/>
          <w:sz w:val="32"/>
          <w:szCs w:val="32"/>
        </w:rPr>
      </w:pPr>
    </w:p>
    <w:p>
      <w:pPr>
        <w:pStyle w:val="4"/>
        <w:spacing w:line="340" w:lineRule="exact"/>
        <w:ind w:firstLine="1590" w:firstLineChars="495"/>
        <w:rPr>
          <w:rFonts w:hAnsi="宋体"/>
          <w:b/>
          <w:color w:val="auto"/>
          <w:sz w:val="32"/>
          <w:szCs w:val="32"/>
        </w:rPr>
      </w:pPr>
      <w:r>
        <w:rPr>
          <w:rFonts w:hint="eastAsia" w:hAnsi="宋体"/>
          <w:b/>
          <w:color w:val="auto"/>
          <w:sz w:val="32"/>
          <w:szCs w:val="32"/>
        </w:rPr>
        <w:t>供 应 商（乙方）</w:t>
      </w:r>
      <w:r>
        <w:rPr>
          <w:rFonts w:hint="eastAsia" w:hAnsi="宋体"/>
          <w:b/>
          <w:color w:val="auto"/>
          <w:sz w:val="32"/>
          <w:szCs w:val="32"/>
          <w:u w:val="single"/>
        </w:rPr>
        <w:t xml:space="preserve">                   </w:t>
      </w:r>
    </w:p>
    <w:p>
      <w:pPr>
        <w:pStyle w:val="4"/>
        <w:spacing w:line="340" w:lineRule="exact"/>
        <w:ind w:firstLine="1039" w:firstLineChars="495"/>
        <w:rPr>
          <w:rFonts w:hAnsi="宋体"/>
          <w:color w:val="auto"/>
        </w:rPr>
      </w:pPr>
      <w:r>
        <w:rPr>
          <w:rFonts w:hint="eastAsia" w:hAnsi="宋体"/>
          <w:color w:val="auto"/>
        </w:rPr>
        <w:t xml:space="preserve">     </w:t>
      </w:r>
    </w:p>
    <w:p>
      <w:pPr>
        <w:pStyle w:val="4"/>
        <w:spacing w:line="340" w:lineRule="exact"/>
        <w:ind w:firstLine="1590" w:firstLineChars="495"/>
        <w:rPr>
          <w:rFonts w:hAnsi="宋体"/>
          <w:b/>
          <w:color w:val="auto"/>
          <w:sz w:val="32"/>
          <w:szCs w:val="32"/>
          <w:u w:val="single"/>
        </w:rPr>
      </w:pPr>
      <w:r>
        <w:rPr>
          <w:rFonts w:hint="eastAsia" w:hAnsi="宋体"/>
          <w:b/>
          <w:color w:val="auto"/>
          <w:sz w:val="32"/>
          <w:szCs w:val="32"/>
        </w:rPr>
        <w:t>住   所：</w:t>
      </w:r>
      <w:r>
        <w:rPr>
          <w:rFonts w:hint="eastAsia" w:hAnsi="宋体"/>
          <w:b/>
          <w:color w:val="auto"/>
          <w:sz w:val="32"/>
          <w:szCs w:val="32"/>
          <w:u w:val="single"/>
        </w:rPr>
        <w:t xml:space="preserve">                          </w:t>
      </w:r>
    </w:p>
    <w:p>
      <w:pPr>
        <w:pStyle w:val="4"/>
        <w:jc w:val="center"/>
        <w:rPr>
          <w:rFonts w:hAnsi="宋体"/>
          <w:color w:val="auto"/>
        </w:rPr>
      </w:pPr>
    </w:p>
    <w:p>
      <w:pPr>
        <w:pStyle w:val="4"/>
        <w:ind w:firstLine="1590" w:firstLineChars="495"/>
        <w:rPr>
          <w:rFonts w:hAnsi="宋体"/>
          <w:b/>
          <w:color w:val="auto"/>
          <w:sz w:val="32"/>
          <w:szCs w:val="32"/>
          <w:u w:val="single"/>
        </w:rPr>
      </w:pPr>
      <w:r>
        <w:rPr>
          <w:rFonts w:hint="eastAsia" w:hAnsi="宋体"/>
          <w:b/>
          <w:color w:val="auto"/>
          <w:sz w:val="32"/>
          <w:szCs w:val="32"/>
        </w:rPr>
        <w:t>签订合同地点：</w:t>
      </w:r>
      <w:r>
        <w:rPr>
          <w:rFonts w:hint="eastAsia" w:hAnsi="宋体"/>
          <w:b/>
          <w:color w:val="auto"/>
          <w:sz w:val="32"/>
          <w:szCs w:val="32"/>
          <w:u w:val="single"/>
        </w:rPr>
        <w:t xml:space="preserve">                    </w:t>
      </w:r>
    </w:p>
    <w:p>
      <w:pPr>
        <w:pStyle w:val="4"/>
        <w:ind w:firstLine="1590" w:firstLineChars="495"/>
        <w:rPr>
          <w:rFonts w:hint="eastAsia" w:hAnsi="宋体"/>
          <w:b/>
          <w:color w:val="auto"/>
          <w:sz w:val="32"/>
          <w:szCs w:val="32"/>
          <w:u w:val="single"/>
        </w:rPr>
      </w:pPr>
      <w:r>
        <w:rPr>
          <w:rFonts w:hint="eastAsia" w:hAnsi="宋体"/>
          <w:b/>
          <w:color w:val="auto"/>
          <w:sz w:val="32"/>
          <w:szCs w:val="32"/>
        </w:rPr>
        <w:t>签订合同时间：</w:t>
      </w:r>
      <w:r>
        <w:rPr>
          <w:rFonts w:hint="eastAsia" w:hAnsi="宋体"/>
          <w:b/>
          <w:color w:val="auto"/>
          <w:sz w:val="32"/>
          <w:szCs w:val="32"/>
          <w:u w:val="single"/>
        </w:rPr>
        <w:t xml:space="preserve">                    </w:t>
      </w:r>
    </w:p>
    <w:p>
      <w:pPr>
        <w:pStyle w:val="4"/>
        <w:ind w:firstLine="1590" w:firstLineChars="495"/>
        <w:rPr>
          <w:rFonts w:hint="eastAsia" w:hAnsi="宋体"/>
          <w:b/>
          <w:color w:val="auto"/>
          <w:sz w:val="32"/>
          <w:szCs w:val="32"/>
          <w:u w:val="single"/>
        </w:rPr>
      </w:pPr>
    </w:p>
    <w:p>
      <w:pPr>
        <w:pStyle w:val="4"/>
        <w:ind w:firstLine="1590" w:firstLineChars="495"/>
        <w:rPr>
          <w:rFonts w:hint="eastAsia" w:hAnsi="宋体"/>
          <w:b/>
          <w:color w:val="auto"/>
          <w:sz w:val="32"/>
          <w:szCs w:val="32"/>
          <w:u w:val="single"/>
        </w:rPr>
      </w:pPr>
    </w:p>
    <w:p>
      <w:pPr>
        <w:pStyle w:val="4"/>
        <w:ind w:firstLine="1590" w:firstLineChars="495"/>
        <w:rPr>
          <w:rFonts w:hint="eastAsia" w:hAnsi="宋体"/>
          <w:b/>
          <w:color w:val="auto"/>
          <w:sz w:val="32"/>
          <w:szCs w:val="32"/>
          <w:u w:val="single"/>
        </w:rPr>
      </w:pPr>
    </w:p>
    <w:p>
      <w:pPr>
        <w:pStyle w:val="4"/>
        <w:ind w:firstLine="1590" w:firstLineChars="495"/>
        <w:rPr>
          <w:rFonts w:hint="eastAsia" w:hAnsi="宋体"/>
          <w:b/>
          <w:color w:val="auto"/>
          <w:sz w:val="32"/>
          <w:szCs w:val="32"/>
          <w:u w:val="single"/>
        </w:rPr>
      </w:pPr>
    </w:p>
    <w:p>
      <w:pPr>
        <w:pStyle w:val="4"/>
        <w:ind w:firstLine="1590" w:firstLineChars="495"/>
        <w:rPr>
          <w:rFonts w:hint="eastAsia" w:hAnsi="宋体"/>
          <w:b/>
          <w:color w:val="auto"/>
          <w:sz w:val="32"/>
          <w:szCs w:val="32"/>
          <w:u w:val="single"/>
        </w:rPr>
      </w:pPr>
    </w:p>
    <w:p>
      <w:pPr>
        <w:pStyle w:val="4"/>
        <w:ind w:firstLine="1590" w:firstLineChars="495"/>
        <w:rPr>
          <w:rFonts w:hint="eastAsia" w:hAnsi="宋体"/>
          <w:b/>
          <w:color w:val="auto"/>
          <w:sz w:val="32"/>
          <w:szCs w:val="32"/>
          <w:u w:val="single"/>
        </w:rPr>
      </w:pPr>
    </w:p>
    <w:p>
      <w:pPr>
        <w:pStyle w:val="4"/>
        <w:ind w:firstLine="1590" w:firstLineChars="495"/>
        <w:rPr>
          <w:rFonts w:hint="eastAsia" w:hAnsi="宋体"/>
          <w:b/>
          <w:color w:val="auto"/>
          <w:sz w:val="32"/>
          <w:szCs w:val="32"/>
          <w:u w:val="single"/>
        </w:rPr>
      </w:pPr>
    </w:p>
    <w:p>
      <w:pPr>
        <w:pStyle w:val="4"/>
        <w:ind w:firstLine="1590" w:firstLineChars="495"/>
        <w:rPr>
          <w:rFonts w:hint="eastAsia" w:hAnsi="宋体"/>
          <w:b/>
          <w:color w:val="auto"/>
          <w:sz w:val="32"/>
          <w:szCs w:val="32"/>
          <w:u w:val="single"/>
        </w:rPr>
      </w:pPr>
    </w:p>
    <w:p>
      <w:pPr>
        <w:pStyle w:val="4"/>
        <w:ind w:firstLine="1590" w:firstLineChars="495"/>
        <w:rPr>
          <w:rFonts w:hint="eastAsia" w:hAnsi="宋体"/>
          <w:b/>
          <w:color w:val="auto"/>
          <w:sz w:val="32"/>
          <w:szCs w:val="32"/>
          <w:u w:val="single"/>
        </w:rPr>
      </w:pPr>
    </w:p>
    <w:p>
      <w:pPr>
        <w:pStyle w:val="4"/>
        <w:spacing w:line="480" w:lineRule="exact"/>
        <w:ind w:firstLine="0" w:firstLineChars="0"/>
        <w:rPr>
          <w:rFonts w:hAnsi="宋体"/>
          <w:color w:val="auto"/>
        </w:rPr>
      </w:pPr>
      <w:r>
        <w:rPr>
          <w:rFonts w:hint="eastAsia" w:ascii="宋体" w:hAnsi="宋体"/>
          <w:color w:val="auto"/>
          <w:lang w:val="en-US" w:eastAsia="zh-CN"/>
        </w:rPr>
        <w:t xml:space="preserve">    </w:t>
      </w:r>
      <w:r>
        <w:rPr>
          <w:rFonts w:hint="eastAsia" w:hAnsi="宋体"/>
          <w:color w:val="auto"/>
        </w:rPr>
        <w:t>根据《中华人民共和国民法典》等法律、法规规定，按</w:t>
      </w:r>
      <w:r>
        <w:rPr>
          <w:rFonts w:hint="eastAsia"/>
          <w:color w:val="auto"/>
        </w:rPr>
        <w:t>照甲方比选文件规定条款和乙方</w:t>
      </w:r>
      <w:r>
        <w:rPr>
          <w:rFonts w:hint="eastAsia"/>
          <w:color w:val="auto"/>
          <w:lang w:eastAsia="zh-CN"/>
        </w:rPr>
        <w:t>报价文件</w:t>
      </w:r>
      <w:r>
        <w:rPr>
          <w:rFonts w:hint="eastAsia"/>
          <w:color w:val="auto"/>
        </w:rPr>
        <w:t>及其承诺，甲乙双方签订本合同</w:t>
      </w:r>
      <w:r>
        <w:rPr>
          <w:rFonts w:hint="eastAsia" w:hAnsi="宋体"/>
          <w:color w:val="auto"/>
        </w:rPr>
        <w:t>。</w:t>
      </w:r>
    </w:p>
    <w:p>
      <w:pPr>
        <w:widowControl/>
        <w:adjustRightInd w:val="0"/>
        <w:snapToGrid w:val="0"/>
        <w:spacing w:line="480" w:lineRule="exact"/>
        <w:ind w:firstLine="422" w:firstLineChars="200"/>
        <w:jc w:val="left"/>
        <w:rPr>
          <w:rFonts w:ascii="宋体" w:hAnsi="宋体"/>
          <w:b/>
          <w:bCs/>
          <w:color w:val="auto"/>
          <w:kern w:val="0"/>
        </w:rPr>
      </w:pPr>
      <w:r>
        <w:rPr>
          <w:rFonts w:hint="eastAsia" w:ascii="宋体" w:hAnsi="宋体"/>
          <w:b/>
          <w:bCs/>
          <w:color w:val="auto"/>
          <w:kern w:val="0"/>
        </w:rPr>
        <w:t>一</w:t>
      </w:r>
      <w:r>
        <w:rPr>
          <w:rFonts w:ascii="宋体" w:hAnsi="宋体"/>
          <w:b/>
          <w:bCs/>
          <w:color w:val="auto"/>
          <w:kern w:val="0"/>
        </w:rPr>
        <w:t>、</w:t>
      </w:r>
      <w:r>
        <w:rPr>
          <w:rFonts w:hint="eastAsia" w:ascii="宋体" w:hAnsi="宋体"/>
          <w:b/>
          <w:bCs/>
          <w:color w:val="auto"/>
          <w:kern w:val="0"/>
        </w:rPr>
        <w:t>合同标的</w:t>
      </w:r>
    </w:p>
    <w:p>
      <w:pPr>
        <w:snapToGrid w:val="0"/>
        <w:spacing w:line="480" w:lineRule="exact"/>
        <w:ind w:firstLine="420" w:firstLineChars="200"/>
        <w:rPr>
          <w:rFonts w:ascii="宋体" w:hAnsi="宋体" w:cs="Arial"/>
          <w:color w:val="auto"/>
        </w:rPr>
      </w:pPr>
      <w:r>
        <w:rPr>
          <w:rFonts w:hint="eastAsia" w:ascii="宋体" w:hAnsi="宋体" w:cs="Arial"/>
          <w:color w:val="auto"/>
        </w:rPr>
        <w:t>1.供货一览表</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7"/>
        <w:gridCol w:w="1253"/>
        <w:gridCol w:w="1040"/>
        <w:gridCol w:w="1149"/>
        <w:gridCol w:w="1147"/>
        <w:gridCol w:w="646"/>
        <w:gridCol w:w="1038"/>
        <w:gridCol w:w="1038"/>
        <w:gridCol w:w="1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260"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Arial"/>
                <w:color w:val="auto"/>
              </w:rPr>
            </w:pPr>
            <w:r>
              <w:rPr>
                <w:rFonts w:hint="eastAsia" w:ascii="宋体" w:hAnsi="宋体" w:cs="Arial"/>
                <w:color w:val="auto"/>
              </w:rPr>
              <w:t>序号</w:t>
            </w:r>
          </w:p>
        </w:tc>
        <w:tc>
          <w:tcPr>
            <w:tcW w:w="683"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Arial"/>
                <w:color w:val="auto"/>
              </w:rPr>
            </w:pPr>
            <w:r>
              <w:rPr>
                <w:rFonts w:hint="eastAsia" w:ascii="宋体" w:hAnsi="宋体" w:cs="Arial"/>
                <w:color w:val="auto"/>
              </w:rPr>
              <w:t>标的</w:t>
            </w:r>
          </w:p>
          <w:p>
            <w:pPr>
              <w:snapToGrid w:val="0"/>
              <w:jc w:val="center"/>
              <w:rPr>
                <w:rFonts w:ascii="宋体" w:hAnsi="宋体" w:cs="Arial"/>
                <w:color w:val="auto"/>
              </w:rPr>
            </w:pPr>
            <w:r>
              <w:rPr>
                <w:rFonts w:hint="eastAsia" w:ascii="宋体" w:hAnsi="宋体" w:cs="Arial"/>
                <w:color w:val="auto"/>
              </w:rPr>
              <w:t>名称</w:t>
            </w:r>
          </w:p>
        </w:tc>
        <w:tc>
          <w:tcPr>
            <w:tcW w:w="567"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Arial"/>
                <w:color w:val="auto"/>
              </w:rPr>
            </w:pPr>
            <w:r>
              <w:rPr>
                <w:rFonts w:hint="eastAsia" w:ascii="宋体" w:hAnsi="宋体" w:cs="Arial"/>
                <w:color w:val="auto"/>
              </w:rPr>
              <w:t>商标</w:t>
            </w:r>
          </w:p>
          <w:p>
            <w:pPr>
              <w:snapToGrid w:val="0"/>
              <w:jc w:val="center"/>
              <w:rPr>
                <w:rFonts w:ascii="宋体" w:hAnsi="宋体" w:cs="Arial"/>
                <w:color w:val="auto"/>
              </w:rPr>
            </w:pPr>
            <w:r>
              <w:rPr>
                <w:rFonts w:hint="eastAsia" w:ascii="宋体" w:hAnsi="宋体" w:cs="Arial"/>
                <w:color w:val="auto"/>
              </w:rPr>
              <w:t>品牌</w:t>
            </w:r>
          </w:p>
        </w:tc>
        <w:tc>
          <w:tcPr>
            <w:tcW w:w="626"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Arial"/>
                <w:color w:val="auto"/>
              </w:rPr>
            </w:pPr>
            <w:r>
              <w:rPr>
                <w:rFonts w:hint="eastAsia" w:ascii="宋体" w:hAnsi="宋体" w:cs="Arial"/>
                <w:color w:val="auto"/>
              </w:rPr>
              <w:t>型号</w:t>
            </w:r>
          </w:p>
          <w:p>
            <w:pPr>
              <w:snapToGrid w:val="0"/>
              <w:jc w:val="center"/>
              <w:rPr>
                <w:rFonts w:ascii="宋体" w:hAnsi="宋体" w:cs="Arial"/>
                <w:color w:val="auto"/>
              </w:rPr>
            </w:pPr>
            <w:r>
              <w:rPr>
                <w:rFonts w:hint="eastAsia" w:ascii="宋体" w:hAnsi="宋体" w:cs="Arial"/>
                <w:color w:val="auto"/>
              </w:rPr>
              <w:t>参数</w:t>
            </w:r>
          </w:p>
        </w:tc>
        <w:tc>
          <w:tcPr>
            <w:tcW w:w="625"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Arial"/>
                <w:color w:val="auto"/>
              </w:rPr>
            </w:pPr>
            <w:r>
              <w:rPr>
                <w:rFonts w:hint="eastAsia" w:ascii="宋体" w:hAnsi="宋体" w:cs="Arial"/>
                <w:color w:val="auto"/>
              </w:rPr>
              <w:t>生产</w:t>
            </w:r>
          </w:p>
          <w:p>
            <w:pPr>
              <w:snapToGrid w:val="0"/>
              <w:jc w:val="center"/>
              <w:rPr>
                <w:rFonts w:ascii="宋体" w:hAnsi="宋体" w:cs="Arial"/>
                <w:color w:val="auto"/>
              </w:rPr>
            </w:pPr>
            <w:r>
              <w:rPr>
                <w:rFonts w:hint="eastAsia" w:ascii="宋体" w:hAnsi="宋体" w:cs="Arial"/>
                <w:color w:val="auto"/>
              </w:rPr>
              <w:t>厂家</w:t>
            </w:r>
          </w:p>
        </w:tc>
        <w:tc>
          <w:tcPr>
            <w:tcW w:w="352"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Arial"/>
                <w:color w:val="auto"/>
              </w:rPr>
            </w:pPr>
            <w:r>
              <w:rPr>
                <w:rFonts w:hint="eastAsia" w:ascii="宋体" w:hAnsi="宋体" w:cs="Arial"/>
                <w:color w:val="auto"/>
              </w:rPr>
              <w:t>数量</w:t>
            </w:r>
          </w:p>
        </w:tc>
        <w:tc>
          <w:tcPr>
            <w:tcW w:w="566"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Arial"/>
                <w:color w:val="auto"/>
              </w:rPr>
            </w:pPr>
            <w:r>
              <w:rPr>
                <w:rFonts w:hint="eastAsia" w:ascii="宋体" w:hAnsi="宋体" w:cs="Arial"/>
                <w:color w:val="auto"/>
              </w:rPr>
              <w:t>单位</w:t>
            </w:r>
          </w:p>
        </w:tc>
        <w:tc>
          <w:tcPr>
            <w:tcW w:w="566"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Arial"/>
                <w:color w:val="auto"/>
              </w:rPr>
            </w:pPr>
            <w:r>
              <w:rPr>
                <w:rFonts w:hint="eastAsia" w:ascii="宋体" w:hAnsi="宋体" w:cs="Arial"/>
                <w:color w:val="auto"/>
              </w:rPr>
              <w:t>单价</w:t>
            </w:r>
          </w:p>
          <w:p>
            <w:pPr>
              <w:snapToGrid w:val="0"/>
              <w:jc w:val="center"/>
              <w:rPr>
                <w:rFonts w:ascii="宋体" w:hAnsi="宋体" w:cs="Arial"/>
                <w:color w:val="auto"/>
              </w:rPr>
            </w:pPr>
            <w:r>
              <w:rPr>
                <w:rFonts w:hint="eastAsia" w:ascii="宋体" w:hAnsi="宋体" w:cs="Arial"/>
                <w:color w:val="auto"/>
              </w:rPr>
              <w:t>（元）</w:t>
            </w:r>
          </w:p>
        </w:tc>
        <w:tc>
          <w:tcPr>
            <w:tcW w:w="755"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Arial"/>
                <w:color w:val="auto"/>
              </w:rPr>
            </w:pPr>
            <w:r>
              <w:rPr>
                <w:rFonts w:hint="eastAsia" w:ascii="宋体" w:hAnsi="宋体" w:cs="Arial"/>
                <w:color w:val="auto"/>
              </w:rPr>
              <w:t>金额</w:t>
            </w:r>
          </w:p>
          <w:p>
            <w:pPr>
              <w:snapToGrid w:val="0"/>
              <w:jc w:val="center"/>
              <w:rPr>
                <w:rFonts w:ascii="宋体" w:hAnsi="宋体" w:cs="Arial"/>
                <w:color w:val="auto"/>
              </w:rPr>
            </w:pPr>
            <w:r>
              <w:rPr>
                <w:rFonts w:hint="eastAsia" w:ascii="宋体" w:hAnsi="宋体" w:cs="Arial"/>
                <w:color w:val="auto"/>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2" w:hRule="atLeast"/>
        </w:trPr>
        <w:tc>
          <w:tcPr>
            <w:tcW w:w="260"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Arial"/>
                <w:color w:val="auto"/>
              </w:rPr>
            </w:pPr>
            <w:r>
              <w:rPr>
                <w:rFonts w:hint="eastAsia" w:ascii="宋体" w:hAnsi="宋体" w:cs="Arial"/>
                <w:color w:val="auto"/>
              </w:rPr>
              <w:t>1</w:t>
            </w:r>
          </w:p>
        </w:tc>
        <w:tc>
          <w:tcPr>
            <w:tcW w:w="683"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Arial"/>
                <w:color w:val="auto"/>
              </w:rPr>
            </w:pPr>
            <w:r>
              <w:rPr>
                <w:rFonts w:hint="eastAsia" w:ascii="宋体" w:hAnsi="宋体" w:cs="Arial"/>
                <w:color w:val="auto"/>
              </w:rPr>
              <w:t>服务器</w:t>
            </w:r>
          </w:p>
        </w:tc>
        <w:tc>
          <w:tcPr>
            <w:tcW w:w="567"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Arial"/>
                <w:color w:val="auto"/>
              </w:rPr>
            </w:pPr>
          </w:p>
        </w:tc>
        <w:tc>
          <w:tcPr>
            <w:tcW w:w="626"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Arial"/>
                <w:color w:val="auto"/>
              </w:rPr>
            </w:pPr>
          </w:p>
        </w:tc>
        <w:tc>
          <w:tcPr>
            <w:tcW w:w="625"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Arial"/>
                <w:color w:val="auto"/>
              </w:rPr>
            </w:pPr>
          </w:p>
        </w:tc>
        <w:tc>
          <w:tcPr>
            <w:tcW w:w="352"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Arial"/>
                <w:color w:val="auto"/>
              </w:rPr>
            </w:pPr>
          </w:p>
        </w:tc>
        <w:tc>
          <w:tcPr>
            <w:tcW w:w="566"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Arial"/>
                <w:color w:val="auto"/>
              </w:rPr>
            </w:pPr>
          </w:p>
        </w:tc>
        <w:tc>
          <w:tcPr>
            <w:tcW w:w="566"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Arial"/>
                <w:color w:val="auto"/>
              </w:rPr>
            </w:pPr>
          </w:p>
        </w:tc>
        <w:tc>
          <w:tcPr>
            <w:tcW w:w="755"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Arial"/>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trPr>
        <w:tc>
          <w:tcPr>
            <w:tcW w:w="260"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Arial"/>
                <w:color w:val="auto"/>
              </w:rPr>
            </w:pPr>
            <w:r>
              <w:rPr>
                <w:rFonts w:hint="eastAsia" w:ascii="宋体" w:hAnsi="宋体" w:cs="Arial"/>
                <w:color w:val="auto"/>
              </w:rPr>
              <w:t>2</w:t>
            </w:r>
          </w:p>
        </w:tc>
        <w:tc>
          <w:tcPr>
            <w:tcW w:w="683"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Arial"/>
                <w:color w:val="auto"/>
              </w:rPr>
            </w:pPr>
            <w:r>
              <w:rPr>
                <w:rFonts w:hint="eastAsia" w:ascii="宋体" w:hAnsi="宋体" w:cs="宋体"/>
                <w:color w:val="auto"/>
              </w:rPr>
              <w:t>应用交付系统（负载均衡）</w:t>
            </w:r>
          </w:p>
        </w:tc>
        <w:tc>
          <w:tcPr>
            <w:tcW w:w="567"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Arial"/>
                <w:color w:val="auto"/>
              </w:rPr>
            </w:pPr>
          </w:p>
        </w:tc>
        <w:tc>
          <w:tcPr>
            <w:tcW w:w="626"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Arial"/>
                <w:color w:val="auto"/>
              </w:rPr>
            </w:pPr>
          </w:p>
        </w:tc>
        <w:tc>
          <w:tcPr>
            <w:tcW w:w="625"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Arial"/>
                <w:color w:val="auto"/>
              </w:rPr>
            </w:pPr>
          </w:p>
        </w:tc>
        <w:tc>
          <w:tcPr>
            <w:tcW w:w="352"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Arial"/>
                <w:color w:val="auto"/>
              </w:rPr>
            </w:pPr>
          </w:p>
        </w:tc>
        <w:tc>
          <w:tcPr>
            <w:tcW w:w="566"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Arial"/>
                <w:color w:val="auto"/>
              </w:rPr>
            </w:pPr>
          </w:p>
        </w:tc>
        <w:tc>
          <w:tcPr>
            <w:tcW w:w="566"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Arial"/>
                <w:color w:val="auto"/>
              </w:rPr>
            </w:pPr>
          </w:p>
        </w:tc>
        <w:tc>
          <w:tcPr>
            <w:tcW w:w="755"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Arial"/>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trPr>
        <w:tc>
          <w:tcPr>
            <w:tcW w:w="260"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Arial"/>
                <w:color w:val="auto"/>
              </w:rPr>
            </w:pPr>
            <w:r>
              <w:rPr>
                <w:rFonts w:ascii="宋体" w:hAnsi="宋体" w:cs="Arial"/>
                <w:color w:val="auto"/>
              </w:rPr>
              <w:t>3</w:t>
            </w:r>
          </w:p>
        </w:tc>
        <w:tc>
          <w:tcPr>
            <w:tcW w:w="683"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Arial"/>
                <w:color w:val="auto"/>
              </w:rPr>
            </w:pPr>
            <w:r>
              <w:rPr>
                <w:rFonts w:hint="eastAsia" w:ascii="Times New Roman" w:hAnsi="Times New Roman" w:eastAsia="仿宋_GB2312"/>
                <w:color w:val="auto"/>
                <w:szCs w:val="21"/>
              </w:rPr>
              <w:t>Server</w:t>
            </w:r>
            <w:r>
              <w:rPr>
                <w:rFonts w:ascii="Times New Roman" w:hAnsi="Times New Roman" w:eastAsia="仿宋_GB2312"/>
                <w:color w:val="auto"/>
                <w:szCs w:val="21"/>
              </w:rPr>
              <w:t xml:space="preserve"> 2016</w:t>
            </w:r>
          </w:p>
        </w:tc>
        <w:tc>
          <w:tcPr>
            <w:tcW w:w="567"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Arial"/>
                <w:color w:val="auto"/>
              </w:rPr>
            </w:pPr>
          </w:p>
        </w:tc>
        <w:tc>
          <w:tcPr>
            <w:tcW w:w="626"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Arial"/>
                <w:color w:val="auto"/>
              </w:rPr>
            </w:pPr>
          </w:p>
        </w:tc>
        <w:tc>
          <w:tcPr>
            <w:tcW w:w="625"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Arial"/>
                <w:color w:val="auto"/>
              </w:rPr>
            </w:pPr>
          </w:p>
        </w:tc>
        <w:tc>
          <w:tcPr>
            <w:tcW w:w="352"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Arial"/>
                <w:color w:val="auto"/>
              </w:rPr>
            </w:pPr>
          </w:p>
        </w:tc>
        <w:tc>
          <w:tcPr>
            <w:tcW w:w="566"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Arial"/>
                <w:color w:val="auto"/>
              </w:rPr>
            </w:pPr>
          </w:p>
        </w:tc>
        <w:tc>
          <w:tcPr>
            <w:tcW w:w="566"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Arial"/>
                <w:color w:val="auto"/>
              </w:rPr>
            </w:pPr>
          </w:p>
        </w:tc>
        <w:tc>
          <w:tcPr>
            <w:tcW w:w="755"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Arial"/>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trPr>
        <w:tc>
          <w:tcPr>
            <w:tcW w:w="260"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Arial"/>
                <w:color w:val="auto"/>
              </w:rPr>
            </w:pPr>
            <w:r>
              <w:rPr>
                <w:rFonts w:hint="eastAsia" w:ascii="宋体" w:hAnsi="宋体" w:cs="Arial"/>
                <w:color w:val="auto"/>
              </w:rPr>
              <w:t>4</w:t>
            </w:r>
          </w:p>
        </w:tc>
        <w:tc>
          <w:tcPr>
            <w:tcW w:w="683"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Times New Roman" w:hAnsi="Times New Roman" w:eastAsia="仿宋_GB2312"/>
                <w:color w:val="auto"/>
                <w:szCs w:val="21"/>
              </w:rPr>
            </w:pPr>
            <w:r>
              <w:rPr>
                <w:color w:val="auto"/>
              </w:rPr>
              <w:t>微软 windows pro 专业版</w:t>
            </w:r>
          </w:p>
        </w:tc>
        <w:tc>
          <w:tcPr>
            <w:tcW w:w="567"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Arial"/>
                <w:color w:val="auto"/>
              </w:rPr>
            </w:pPr>
          </w:p>
        </w:tc>
        <w:tc>
          <w:tcPr>
            <w:tcW w:w="626"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Arial"/>
                <w:color w:val="auto"/>
              </w:rPr>
            </w:pPr>
          </w:p>
        </w:tc>
        <w:tc>
          <w:tcPr>
            <w:tcW w:w="625"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Arial"/>
                <w:color w:val="auto"/>
              </w:rPr>
            </w:pPr>
          </w:p>
        </w:tc>
        <w:tc>
          <w:tcPr>
            <w:tcW w:w="352"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Arial"/>
                <w:color w:val="auto"/>
              </w:rPr>
            </w:pPr>
          </w:p>
        </w:tc>
        <w:tc>
          <w:tcPr>
            <w:tcW w:w="566"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Arial"/>
                <w:color w:val="auto"/>
              </w:rPr>
            </w:pPr>
          </w:p>
        </w:tc>
        <w:tc>
          <w:tcPr>
            <w:tcW w:w="566"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Arial"/>
                <w:color w:val="auto"/>
              </w:rPr>
            </w:pPr>
          </w:p>
        </w:tc>
        <w:tc>
          <w:tcPr>
            <w:tcW w:w="755"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Arial"/>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trPr>
        <w:tc>
          <w:tcPr>
            <w:tcW w:w="260"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Arial"/>
                <w:color w:val="auto"/>
              </w:rPr>
            </w:pPr>
            <w:r>
              <w:rPr>
                <w:rFonts w:hint="eastAsia" w:ascii="宋体" w:hAnsi="宋体" w:cs="Arial"/>
                <w:color w:val="auto"/>
              </w:rPr>
              <w:t>5</w:t>
            </w:r>
          </w:p>
        </w:tc>
        <w:tc>
          <w:tcPr>
            <w:tcW w:w="683"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color w:val="auto"/>
              </w:rPr>
            </w:pPr>
            <w:r>
              <w:rPr>
                <w:rFonts w:hint="eastAsia" w:ascii="宋体" w:hAnsi="宋体"/>
                <w:color w:val="auto"/>
                <w:szCs w:val="21"/>
              </w:rPr>
              <w:t>虚拟机域控服务器系统授权</w:t>
            </w:r>
          </w:p>
        </w:tc>
        <w:tc>
          <w:tcPr>
            <w:tcW w:w="567"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Arial"/>
                <w:color w:val="auto"/>
              </w:rPr>
            </w:pPr>
          </w:p>
        </w:tc>
        <w:tc>
          <w:tcPr>
            <w:tcW w:w="626"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Arial"/>
                <w:color w:val="auto"/>
              </w:rPr>
            </w:pPr>
          </w:p>
        </w:tc>
        <w:tc>
          <w:tcPr>
            <w:tcW w:w="625"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Arial"/>
                <w:color w:val="auto"/>
              </w:rPr>
            </w:pPr>
          </w:p>
        </w:tc>
        <w:tc>
          <w:tcPr>
            <w:tcW w:w="352"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Arial"/>
                <w:color w:val="auto"/>
              </w:rPr>
            </w:pPr>
          </w:p>
        </w:tc>
        <w:tc>
          <w:tcPr>
            <w:tcW w:w="566"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Arial"/>
                <w:color w:val="auto"/>
              </w:rPr>
            </w:pPr>
          </w:p>
        </w:tc>
        <w:tc>
          <w:tcPr>
            <w:tcW w:w="566"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Arial"/>
                <w:color w:val="auto"/>
              </w:rPr>
            </w:pPr>
          </w:p>
        </w:tc>
        <w:tc>
          <w:tcPr>
            <w:tcW w:w="755"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Arial"/>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trPr>
        <w:tc>
          <w:tcPr>
            <w:tcW w:w="260"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Arial"/>
                <w:color w:val="auto"/>
              </w:rPr>
            </w:pPr>
            <w:r>
              <w:rPr>
                <w:rFonts w:hint="eastAsia" w:ascii="宋体" w:hAnsi="宋体" w:cs="Arial"/>
                <w:color w:val="auto"/>
              </w:rPr>
              <w:t>6</w:t>
            </w:r>
          </w:p>
        </w:tc>
        <w:tc>
          <w:tcPr>
            <w:tcW w:w="683"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auto"/>
                <w:szCs w:val="21"/>
              </w:rPr>
            </w:pPr>
            <w:r>
              <w:rPr>
                <w:rFonts w:hint="eastAsia" w:ascii="宋体" w:hAnsi="宋体"/>
                <w:color w:val="auto"/>
                <w:szCs w:val="21"/>
              </w:rPr>
              <w:t>固态</w:t>
            </w:r>
            <w:r>
              <w:rPr>
                <w:rFonts w:ascii="宋体" w:hAnsi="宋体"/>
                <w:color w:val="auto"/>
                <w:szCs w:val="21"/>
              </w:rPr>
              <w:t>硬盘</w:t>
            </w:r>
          </w:p>
        </w:tc>
        <w:tc>
          <w:tcPr>
            <w:tcW w:w="567"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Arial"/>
                <w:color w:val="auto"/>
              </w:rPr>
            </w:pPr>
          </w:p>
        </w:tc>
        <w:tc>
          <w:tcPr>
            <w:tcW w:w="626"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Arial"/>
                <w:color w:val="auto"/>
              </w:rPr>
            </w:pPr>
          </w:p>
        </w:tc>
        <w:tc>
          <w:tcPr>
            <w:tcW w:w="625"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Arial"/>
                <w:color w:val="auto"/>
              </w:rPr>
            </w:pPr>
          </w:p>
        </w:tc>
        <w:tc>
          <w:tcPr>
            <w:tcW w:w="352"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Arial"/>
                <w:color w:val="auto"/>
              </w:rPr>
            </w:pPr>
          </w:p>
        </w:tc>
        <w:tc>
          <w:tcPr>
            <w:tcW w:w="566"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Arial"/>
                <w:color w:val="auto"/>
              </w:rPr>
            </w:pPr>
          </w:p>
        </w:tc>
        <w:tc>
          <w:tcPr>
            <w:tcW w:w="566"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Arial"/>
                <w:color w:val="auto"/>
              </w:rPr>
            </w:pPr>
          </w:p>
        </w:tc>
        <w:tc>
          <w:tcPr>
            <w:tcW w:w="755"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Arial"/>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trPr>
        <w:tc>
          <w:tcPr>
            <w:tcW w:w="5000" w:type="pct"/>
            <w:gridSpan w:val="9"/>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s="Arial"/>
                <w:color w:val="auto"/>
                <w:u w:val="single"/>
              </w:rPr>
            </w:pPr>
            <w:r>
              <w:rPr>
                <w:rFonts w:hint="eastAsia" w:ascii="宋体" w:hAnsi="宋体" w:cs="Arial"/>
                <w:color w:val="auto"/>
              </w:rPr>
              <w:t>人民币合计金额（大写）</w:t>
            </w:r>
            <w:r>
              <w:rPr>
                <w:rFonts w:hint="eastAsia" w:ascii="宋体" w:hAnsi="宋体" w:cs="Arial"/>
                <w:color w:val="auto"/>
                <w:u w:val="single"/>
              </w:rPr>
              <w:t xml:space="preserve">                                  </w:t>
            </w:r>
            <w:r>
              <w:rPr>
                <w:rFonts w:hint="eastAsia" w:ascii="宋体" w:hAnsi="宋体" w:cs="Arial"/>
                <w:color w:val="auto"/>
              </w:rPr>
              <w:t>（小写）</w:t>
            </w:r>
            <w:r>
              <w:rPr>
                <w:rFonts w:hint="eastAsia" w:ascii="宋体" w:hAnsi="宋体" w:cs="Arial"/>
                <w:color w:val="auto"/>
                <w:u w:val="single"/>
              </w:rPr>
              <w:t xml:space="preserve">                      </w:t>
            </w:r>
          </w:p>
        </w:tc>
      </w:tr>
    </w:tbl>
    <w:p>
      <w:pPr>
        <w:snapToGrid w:val="0"/>
        <w:spacing w:line="480" w:lineRule="exact"/>
        <w:ind w:firstLine="420" w:firstLineChars="200"/>
        <w:rPr>
          <w:rFonts w:ascii="宋体" w:hAnsi="宋体" w:cs="宋体"/>
          <w:color w:val="auto"/>
        </w:rPr>
      </w:pPr>
      <w:r>
        <w:rPr>
          <w:rFonts w:ascii="宋体" w:hAnsi="宋体" w:cs="宋体"/>
          <w:color w:val="auto"/>
        </w:rPr>
        <w:t>2</w:t>
      </w:r>
      <w:r>
        <w:rPr>
          <w:rFonts w:hint="eastAsia" w:ascii="宋体" w:hAnsi="宋体" w:cs="宋体"/>
          <w:color w:val="auto"/>
        </w:rPr>
        <w:t>．合同合计金额包括货物价款，产品密钥或数字许可证、软件安装</w:t>
      </w:r>
      <w:r>
        <w:rPr>
          <w:rFonts w:ascii="宋体" w:hAnsi="宋体" w:cs="宋体"/>
          <w:color w:val="auto"/>
        </w:rPr>
        <w:t>包、</w:t>
      </w:r>
      <w:r>
        <w:rPr>
          <w:rFonts w:hint="eastAsia" w:ascii="宋体" w:hAnsi="宋体" w:cs="宋体"/>
          <w:color w:val="auto"/>
        </w:rPr>
        <w:t>备件、专用工具、安装、调试、检验、技术培训及技术资料、</w:t>
      </w:r>
      <w:r>
        <w:rPr>
          <w:rFonts w:ascii="宋体" w:hAnsi="宋体" w:cs="宋体"/>
          <w:color w:val="auto"/>
        </w:rPr>
        <w:t>技术支持</w:t>
      </w:r>
      <w:r>
        <w:rPr>
          <w:rFonts w:hint="eastAsia" w:ascii="宋体" w:hAnsi="宋体" w:cs="宋体"/>
          <w:color w:val="auto"/>
        </w:rPr>
        <w:t>和包装、运输、税费等全部费用。</w:t>
      </w:r>
    </w:p>
    <w:p>
      <w:pPr>
        <w:snapToGrid w:val="0"/>
        <w:spacing w:line="480" w:lineRule="exact"/>
        <w:ind w:firstLine="0" w:firstLineChars="0"/>
        <w:outlineLvl w:val="0"/>
        <w:rPr>
          <w:rFonts w:ascii="宋体"/>
          <w:color w:val="auto"/>
        </w:rPr>
      </w:pPr>
      <w:r>
        <w:rPr>
          <w:rFonts w:hint="eastAsia" w:ascii="宋体" w:hAnsi="宋体" w:cs="宋体"/>
          <w:b/>
          <w:bCs/>
          <w:color w:val="auto"/>
          <w:lang w:val="en-US" w:eastAsia="zh-CN"/>
        </w:rPr>
        <w:t xml:space="preserve">    </w:t>
      </w:r>
      <w:r>
        <w:rPr>
          <w:rFonts w:hint="eastAsia" w:ascii="宋体" w:hAnsi="宋体" w:cs="宋体"/>
          <w:b/>
          <w:bCs/>
          <w:color w:val="auto"/>
          <w:lang w:eastAsia="zh-CN"/>
        </w:rPr>
        <w:t>二、</w:t>
      </w:r>
      <w:r>
        <w:rPr>
          <w:rFonts w:hint="eastAsia" w:ascii="宋体" w:hAnsi="宋体" w:cs="宋体"/>
          <w:b/>
          <w:bCs/>
          <w:color w:val="auto"/>
        </w:rPr>
        <w:t>质量保证</w:t>
      </w:r>
    </w:p>
    <w:p>
      <w:pPr>
        <w:snapToGrid w:val="0"/>
        <w:spacing w:line="480" w:lineRule="exact"/>
        <w:ind w:firstLine="420" w:firstLineChars="200"/>
        <w:rPr>
          <w:rFonts w:ascii="宋体"/>
          <w:color w:val="auto"/>
        </w:rPr>
      </w:pPr>
      <w:r>
        <w:rPr>
          <w:rFonts w:ascii="宋体" w:hAnsi="宋体" w:cs="宋体"/>
          <w:color w:val="auto"/>
        </w:rPr>
        <w:t>1</w:t>
      </w:r>
      <w:r>
        <w:rPr>
          <w:rFonts w:hint="eastAsia" w:ascii="宋体" w:hAnsi="宋体" w:cs="宋体"/>
          <w:color w:val="auto"/>
        </w:rPr>
        <w:t>．乙方所提供的货物型号、技术规格、技术参数等质量必须与</w:t>
      </w:r>
      <w:r>
        <w:rPr>
          <w:rFonts w:hint="eastAsia" w:ascii="宋体" w:hAnsi="宋体" w:cs="宋体"/>
          <w:color w:val="auto"/>
          <w:lang w:eastAsia="zh-CN"/>
        </w:rPr>
        <w:t>报价文件</w:t>
      </w:r>
      <w:r>
        <w:rPr>
          <w:rFonts w:hint="eastAsia" w:ascii="宋体" w:hAnsi="宋体" w:cs="宋体"/>
          <w:color w:val="auto"/>
        </w:rPr>
        <w:t>和承诺相一致。乙方提供的节能和环保产品必须是列入政府采购清单的产品。</w:t>
      </w:r>
    </w:p>
    <w:p>
      <w:pPr>
        <w:snapToGrid w:val="0"/>
        <w:spacing w:line="480" w:lineRule="exact"/>
        <w:ind w:firstLine="420" w:firstLineChars="200"/>
        <w:rPr>
          <w:rFonts w:ascii="宋体" w:hAnsi="宋体" w:cs="宋体"/>
          <w:color w:val="auto"/>
        </w:rPr>
      </w:pPr>
      <w:r>
        <w:rPr>
          <w:rFonts w:ascii="宋体" w:hAnsi="宋体" w:cs="宋体"/>
          <w:color w:val="auto"/>
        </w:rPr>
        <w:t>2</w:t>
      </w:r>
      <w:r>
        <w:rPr>
          <w:rFonts w:hint="eastAsia" w:ascii="宋体" w:hAnsi="宋体" w:cs="宋体"/>
          <w:color w:val="auto"/>
        </w:rPr>
        <w:t>．乙方所提供的货物必须是合规</w:t>
      </w:r>
      <w:r>
        <w:rPr>
          <w:rFonts w:ascii="宋体" w:hAnsi="宋体" w:cs="宋体"/>
          <w:color w:val="auto"/>
        </w:rPr>
        <w:t>、</w:t>
      </w:r>
      <w:r>
        <w:rPr>
          <w:rFonts w:hint="eastAsia" w:ascii="宋体" w:hAnsi="宋体" w:cs="宋体"/>
          <w:color w:val="auto"/>
        </w:rPr>
        <w:t>全新、未经使用的原装产品，且在正常安装、使用和保养条件下，其使用寿命期内各项指标均达到质量要求。</w:t>
      </w:r>
    </w:p>
    <w:p>
      <w:pPr>
        <w:snapToGrid w:val="0"/>
        <w:spacing w:line="480" w:lineRule="exact"/>
        <w:ind w:firstLine="420" w:firstLineChars="200"/>
        <w:rPr>
          <w:rFonts w:ascii="宋体" w:hAnsi="宋体" w:cs="宋体"/>
          <w:color w:val="auto"/>
        </w:rPr>
      </w:pPr>
      <w:r>
        <w:rPr>
          <w:rFonts w:hint="eastAsia" w:ascii="宋体" w:hAnsi="宋体" w:cs="宋体"/>
          <w:color w:val="auto"/>
        </w:rPr>
        <w:t>3.乙方所</w:t>
      </w:r>
      <w:r>
        <w:rPr>
          <w:rFonts w:ascii="宋体" w:hAnsi="宋体" w:cs="宋体"/>
          <w:color w:val="auto"/>
        </w:rPr>
        <w:t>提供的</w:t>
      </w:r>
      <w:r>
        <w:rPr>
          <w:rFonts w:hint="eastAsia" w:ascii="宋体" w:hAnsi="宋体" w:cs="宋体"/>
          <w:color w:val="auto"/>
        </w:rPr>
        <w:t>操作系统</w:t>
      </w:r>
      <w:r>
        <w:rPr>
          <w:rFonts w:ascii="宋体" w:hAnsi="宋体" w:cs="宋体"/>
          <w:color w:val="auto"/>
        </w:rPr>
        <w:t>、软件或程序</w:t>
      </w:r>
      <w:r>
        <w:rPr>
          <w:rFonts w:hint="eastAsia" w:ascii="宋体" w:hAnsi="宋体" w:cs="宋体"/>
          <w:color w:val="auto"/>
        </w:rPr>
        <w:t>、</w:t>
      </w:r>
      <w:r>
        <w:rPr>
          <w:rFonts w:ascii="宋体" w:hAnsi="宋体" w:cs="宋体"/>
          <w:color w:val="auto"/>
        </w:rPr>
        <w:t>数字</w:t>
      </w:r>
      <w:r>
        <w:rPr>
          <w:rFonts w:hint="eastAsia" w:ascii="宋体" w:hAnsi="宋体" w:cs="宋体"/>
          <w:color w:val="auto"/>
        </w:rPr>
        <w:t>许可</w:t>
      </w:r>
      <w:r>
        <w:rPr>
          <w:rFonts w:ascii="宋体" w:hAnsi="宋体" w:cs="宋体"/>
          <w:color w:val="auto"/>
        </w:rPr>
        <w:t>证书、</w:t>
      </w:r>
      <w:r>
        <w:rPr>
          <w:rFonts w:hint="eastAsia" w:ascii="宋体" w:hAnsi="宋体" w:cs="宋体"/>
          <w:color w:val="auto"/>
        </w:rPr>
        <w:t>产品</w:t>
      </w:r>
      <w:r>
        <w:rPr>
          <w:rFonts w:ascii="宋体" w:hAnsi="宋体" w:cs="宋体"/>
          <w:color w:val="auto"/>
        </w:rPr>
        <w:t>密钥</w:t>
      </w:r>
      <w:r>
        <w:rPr>
          <w:rFonts w:hint="eastAsia" w:ascii="宋体" w:hAnsi="宋体" w:cs="宋体"/>
          <w:color w:val="auto"/>
        </w:rPr>
        <w:t>的</w:t>
      </w:r>
      <w:r>
        <w:rPr>
          <w:rFonts w:ascii="宋体" w:hAnsi="宋体" w:cs="宋体"/>
          <w:color w:val="auto"/>
        </w:rPr>
        <w:t>版本</w:t>
      </w:r>
      <w:r>
        <w:rPr>
          <w:rFonts w:hint="eastAsia" w:ascii="宋体" w:hAnsi="宋体" w:cs="宋体"/>
          <w:color w:val="auto"/>
        </w:rPr>
        <w:t>必须与</w:t>
      </w:r>
      <w:r>
        <w:rPr>
          <w:rFonts w:hint="eastAsia" w:ascii="宋体" w:hAnsi="宋体" w:cs="宋体"/>
          <w:color w:val="auto"/>
          <w:lang w:eastAsia="zh-CN"/>
        </w:rPr>
        <w:t>报价文件</w:t>
      </w:r>
      <w:r>
        <w:rPr>
          <w:rFonts w:ascii="宋体" w:hAnsi="宋体" w:cs="宋体"/>
          <w:color w:val="auto"/>
        </w:rPr>
        <w:t>和承诺</w:t>
      </w:r>
      <w:r>
        <w:rPr>
          <w:rFonts w:hint="eastAsia" w:ascii="宋体" w:hAnsi="宋体" w:cs="宋体"/>
          <w:color w:val="auto"/>
        </w:rPr>
        <w:t>文件</w:t>
      </w:r>
      <w:r>
        <w:rPr>
          <w:rFonts w:ascii="宋体" w:hAnsi="宋体" w:cs="宋体"/>
          <w:color w:val="auto"/>
        </w:rPr>
        <w:t>一致</w:t>
      </w:r>
      <w:r>
        <w:rPr>
          <w:rFonts w:hint="eastAsia" w:ascii="宋体" w:hAnsi="宋体" w:cs="宋体"/>
          <w:color w:val="auto"/>
        </w:rPr>
        <w:t>，</w:t>
      </w:r>
      <w:r>
        <w:rPr>
          <w:rFonts w:ascii="宋体" w:hAnsi="宋体" w:cs="宋体"/>
          <w:color w:val="auto"/>
        </w:rPr>
        <w:t>其功能</w:t>
      </w:r>
      <w:r>
        <w:rPr>
          <w:rFonts w:hint="eastAsia" w:ascii="宋体" w:hAnsi="宋体" w:cs="宋体"/>
          <w:color w:val="auto"/>
        </w:rPr>
        <w:t>及技术</w:t>
      </w:r>
      <w:r>
        <w:rPr>
          <w:rFonts w:ascii="宋体" w:hAnsi="宋体" w:cs="宋体"/>
          <w:color w:val="auto"/>
        </w:rPr>
        <w:t>规格、技术参数</w:t>
      </w:r>
      <w:r>
        <w:rPr>
          <w:rFonts w:hint="eastAsia" w:ascii="宋体" w:hAnsi="宋体" w:cs="宋体"/>
          <w:color w:val="auto"/>
        </w:rPr>
        <w:t>必须与</w:t>
      </w:r>
      <w:r>
        <w:rPr>
          <w:rFonts w:ascii="宋体" w:hAnsi="宋体" w:cs="宋体"/>
          <w:color w:val="auto"/>
        </w:rPr>
        <w:t>原厂</w:t>
      </w:r>
      <w:r>
        <w:rPr>
          <w:rFonts w:hint="eastAsia" w:ascii="宋体" w:hAnsi="宋体" w:cs="宋体"/>
          <w:color w:val="auto"/>
        </w:rPr>
        <w:t>产品描</w:t>
      </w:r>
      <w:r>
        <w:rPr>
          <w:rFonts w:ascii="宋体" w:hAnsi="宋体" w:cs="宋体"/>
          <w:color w:val="auto"/>
        </w:rPr>
        <w:t>述</w:t>
      </w:r>
      <w:r>
        <w:rPr>
          <w:rFonts w:hint="eastAsia" w:ascii="宋体" w:hAnsi="宋体" w:cs="宋体"/>
          <w:color w:val="auto"/>
        </w:rPr>
        <w:t>一致。</w:t>
      </w:r>
    </w:p>
    <w:p>
      <w:pPr>
        <w:snapToGrid w:val="0"/>
        <w:spacing w:line="480" w:lineRule="exact"/>
        <w:ind w:firstLine="422" w:firstLineChars="200"/>
        <w:outlineLvl w:val="0"/>
        <w:rPr>
          <w:rFonts w:hint="eastAsia" w:ascii="宋体" w:hAnsi="宋体" w:cs="宋体"/>
          <w:b/>
          <w:bCs/>
          <w:color w:val="auto"/>
        </w:rPr>
      </w:pPr>
      <w:r>
        <w:rPr>
          <w:rFonts w:hint="eastAsia" w:ascii="宋体" w:hAnsi="宋体" w:cs="宋体"/>
          <w:b/>
          <w:bCs/>
          <w:color w:val="auto"/>
          <w:lang w:eastAsia="zh-CN"/>
        </w:rPr>
        <w:t>三、</w:t>
      </w:r>
      <w:r>
        <w:rPr>
          <w:rFonts w:hint="eastAsia" w:ascii="宋体" w:hAnsi="宋体" w:cs="宋体"/>
          <w:b/>
          <w:bCs/>
          <w:color w:val="auto"/>
        </w:rPr>
        <w:t>权力保证</w:t>
      </w:r>
    </w:p>
    <w:p>
      <w:pPr>
        <w:snapToGrid w:val="0"/>
        <w:spacing w:line="480" w:lineRule="exact"/>
        <w:ind w:firstLine="420" w:firstLineChars="200"/>
        <w:rPr>
          <w:rFonts w:ascii="宋体"/>
          <w:color w:val="auto"/>
        </w:rPr>
      </w:pPr>
      <w:r>
        <w:rPr>
          <w:rFonts w:hint="eastAsia" w:ascii="宋体" w:hAnsi="宋体" w:cs="宋体"/>
          <w:color w:val="auto"/>
        </w:rPr>
        <w:t>1.乙方应保证所提供货物在使用时不会侵犯任何第三方的专利权、商标权、工业设计权或其他权利。</w:t>
      </w:r>
    </w:p>
    <w:p>
      <w:pPr>
        <w:snapToGrid w:val="0"/>
        <w:spacing w:line="480" w:lineRule="exact"/>
        <w:ind w:firstLine="420" w:firstLineChars="200"/>
        <w:rPr>
          <w:rFonts w:ascii="宋体"/>
          <w:color w:val="auto"/>
        </w:rPr>
      </w:pPr>
      <w:r>
        <w:rPr>
          <w:rFonts w:hint="eastAsia" w:ascii="宋体" w:hAnsi="宋体" w:cs="宋体"/>
          <w:color w:val="auto"/>
        </w:rPr>
        <w:t>2.乙方应按比选文件规定的时间或</w:t>
      </w:r>
      <w:r>
        <w:rPr>
          <w:rFonts w:hint="eastAsia" w:ascii="宋体" w:hAnsi="宋体" w:cs="宋体"/>
          <w:color w:val="auto"/>
          <w:lang w:eastAsia="zh-CN"/>
        </w:rPr>
        <w:t>报价文件</w:t>
      </w:r>
      <w:r>
        <w:rPr>
          <w:rFonts w:hint="eastAsia" w:ascii="宋体" w:hAnsi="宋体" w:cs="宋体"/>
          <w:color w:val="auto"/>
        </w:rPr>
        <w:t>承诺的时间向甲方提供使用货物的有关技术资料。</w:t>
      </w:r>
    </w:p>
    <w:p>
      <w:pPr>
        <w:snapToGrid w:val="0"/>
        <w:spacing w:line="480" w:lineRule="exact"/>
        <w:ind w:firstLine="420" w:firstLineChars="200"/>
        <w:rPr>
          <w:rFonts w:ascii="宋体"/>
          <w:color w:val="auto"/>
        </w:rPr>
      </w:pPr>
      <w:r>
        <w:rPr>
          <w:rFonts w:hint="eastAsia" w:ascii="宋体" w:hAnsi="宋体" w:cs="宋体"/>
          <w:color w:val="auto"/>
        </w:rPr>
        <w:t>3.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napToGrid w:val="0"/>
        <w:spacing w:line="480" w:lineRule="exact"/>
        <w:ind w:firstLine="420" w:firstLineChars="200"/>
        <w:rPr>
          <w:rFonts w:ascii="宋体" w:hAnsi="宋体" w:cs="宋体"/>
          <w:color w:val="auto"/>
        </w:rPr>
      </w:pPr>
      <w:r>
        <w:rPr>
          <w:rFonts w:hint="eastAsia" w:ascii="宋体" w:hAnsi="宋体" w:cs="宋体"/>
          <w:color w:val="auto"/>
        </w:rPr>
        <w:t>4.乙方保证所交付的货物的所有权完全属于乙方且无任何抵押、质押、查封等产权瑕疵。</w:t>
      </w:r>
    </w:p>
    <w:p>
      <w:pPr>
        <w:snapToGrid w:val="0"/>
        <w:spacing w:line="480" w:lineRule="exact"/>
        <w:ind w:firstLine="422" w:firstLineChars="200"/>
        <w:outlineLvl w:val="0"/>
        <w:rPr>
          <w:rFonts w:ascii="宋体" w:hAnsi="宋体" w:cs="宋体"/>
          <w:color w:val="auto"/>
        </w:rPr>
      </w:pPr>
      <w:r>
        <w:rPr>
          <w:rFonts w:hint="eastAsia" w:ascii="宋体" w:hAnsi="宋体" w:cs="宋体"/>
          <w:b/>
          <w:bCs/>
          <w:color w:val="auto"/>
          <w:lang w:eastAsia="zh-CN"/>
        </w:rPr>
        <w:t>四、</w:t>
      </w:r>
      <w:r>
        <w:rPr>
          <w:rFonts w:hint="eastAsia" w:ascii="宋体" w:hAnsi="宋体" w:cs="宋体"/>
          <w:b/>
          <w:bCs/>
          <w:color w:val="auto"/>
        </w:rPr>
        <w:t>“实施”。</w:t>
      </w:r>
      <w:r>
        <w:rPr>
          <w:rFonts w:ascii="宋体" w:hAnsi="宋体" w:cs="宋体"/>
          <w:color w:val="auto"/>
        </w:rPr>
        <w:t>是指结合甲方的实际情况</w:t>
      </w:r>
      <w:r>
        <w:rPr>
          <w:rFonts w:hint="eastAsia" w:ascii="宋体" w:hAnsi="宋体" w:cs="宋体"/>
          <w:color w:val="auto"/>
        </w:rPr>
        <w:t>，</w:t>
      </w:r>
      <w:r>
        <w:rPr>
          <w:rFonts w:ascii="宋体" w:hAnsi="宋体" w:cs="宋体"/>
          <w:color w:val="auto"/>
        </w:rPr>
        <w:t>按需求</w:t>
      </w:r>
      <w:r>
        <w:rPr>
          <w:rFonts w:hint="eastAsia" w:ascii="宋体" w:hAnsi="宋体" w:cs="宋体"/>
          <w:color w:val="auto"/>
        </w:rPr>
        <w:t>为</w:t>
      </w:r>
      <w:r>
        <w:rPr>
          <w:rFonts w:ascii="宋体" w:hAnsi="宋体" w:cs="宋体"/>
          <w:color w:val="auto"/>
        </w:rPr>
        <w:t>甲方公司</w:t>
      </w:r>
      <w:r>
        <w:rPr>
          <w:rFonts w:hint="eastAsia" w:ascii="宋体" w:hAnsi="宋体" w:cs="宋体"/>
          <w:color w:val="auto"/>
        </w:rPr>
        <w:t>部署域控服务器，将局域网内计算机的操作</w:t>
      </w:r>
      <w:r>
        <w:rPr>
          <w:rFonts w:ascii="宋体" w:hAnsi="宋体" w:cs="宋体"/>
          <w:color w:val="auto"/>
        </w:rPr>
        <w:t>系统</w:t>
      </w:r>
      <w:r>
        <w:rPr>
          <w:rFonts w:hint="eastAsia" w:ascii="宋体" w:hAnsi="宋体" w:cs="宋体"/>
          <w:color w:val="auto"/>
        </w:rPr>
        <w:t>（在确保</w:t>
      </w:r>
      <w:r>
        <w:rPr>
          <w:rFonts w:ascii="宋体" w:hAnsi="宋体" w:cs="宋体"/>
          <w:color w:val="auto"/>
        </w:rPr>
        <w:t>数据</w:t>
      </w:r>
      <w:r>
        <w:rPr>
          <w:rFonts w:hint="eastAsia" w:ascii="宋体" w:hAnsi="宋体" w:cs="宋体"/>
          <w:color w:val="auto"/>
        </w:rPr>
        <w:t>完整性</w:t>
      </w:r>
      <w:r>
        <w:rPr>
          <w:rFonts w:ascii="宋体" w:hAnsi="宋体" w:cs="宋体"/>
          <w:color w:val="auto"/>
        </w:rPr>
        <w:t>的</w:t>
      </w:r>
      <w:r>
        <w:rPr>
          <w:rFonts w:hint="eastAsia" w:ascii="宋体" w:hAnsi="宋体" w:cs="宋体"/>
          <w:color w:val="auto"/>
        </w:rPr>
        <w:t>前提</w:t>
      </w:r>
      <w:r>
        <w:rPr>
          <w:rFonts w:ascii="宋体" w:hAnsi="宋体" w:cs="宋体"/>
          <w:color w:val="auto"/>
        </w:rPr>
        <w:t>下</w:t>
      </w:r>
      <w:r>
        <w:rPr>
          <w:rFonts w:hint="eastAsia" w:ascii="宋体" w:hAnsi="宋体" w:cs="宋体"/>
          <w:color w:val="auto"/>
        </w:rPr>
        <w:t>）</w:t>
      </w:r>
      <w:r>
        <w:rPr>
          <w:rFonts w:ascii="宋体" w:hAnsi="宋体" w:cs="宋体"/>
          <w:color w:val="auto"/>
        </w:rPr>
        <w:t>升级为</w:t>
      </w:r>
      <w:r>
        <w:rPr>
          <w:rFonts w:hint="eastAsia" w:ascii="宋体" w:hAnsi="宋体" w:cs="宋体"/>
          <w:color w:val="auto"/>
        </w:rPr>
        <w:t>获取</w:t>
      </w:r>
      <w:r>
        <w:rPr>
          <w:rFonts w:ascii="宋体" w:hAnsi="宋体" w:cs="宋体"/>
          <w:color w:val="auto"/>
        </w:rPr>
        <w:t>微软</w:t>
      </w:r>
      <w:r>
        <w:rPr>
          <w:rFonts w:hint="eastAsia" w:ascii="宋体" w:hAnsi="宋体" w:cs="宋体"/>
          <w:color w:val="auto"/>
        </w:rPr>
        <w:t>公司授权许可</w:t>
      </w:r>
      <w:r>
        <w:rPr>
          <w:rFonts w:ascii="宋体" w:hAnsi="宋体" w:cs="宋体"/>
          <w:color w:val="auto"/>
        </w:rPr>
        <w:t>的</w:t>
      </w:r>
      <w:r>
        <w:rPr>
          <w:rFonts w:hint="eastAsia" w:ascii="宋体" w:hAnsi="宋体" w:cs="宋体"/>
          <w:color w:val="auto"/>
        </w:rPr>
        <w:t>windows</w:t>
      </w:r>
      <w:r>
        <w:rPr>
          <w:rFonts w:ascii="宋体" w:hAnsi="宋体" w:cs="宋体"/>
          <w:color w:val="auto"/>
        </w:rPr>
        <w:t>10</w:t>
      </w:r>
      <w:r>
        <w:rPr>
          <w:rFonts w:hint="eastAsia" w:ascii="宋体" w:hAnsi="宋体" w:cs="宋体"/>
          <w:color w:val="auto"/>
        </w:rPr>
        <w:t>标准</w:t>
      </w:r>
      <w:r>
        <w:rPr>
          <w:rFonts w:ascii="宋体" w:hAnsi="宋体" w:cs="宋体"/>
          <w:color w:val="auto"/>
        </w:rPr>
        <w:t>版操作系统，并</w:t>
      </w:r>
      <w:r>
        <w:rPr>
          <w:rFonts w:hint="eastAsia" w:ascii="宋体" w:hAnsi="宋体" w:cs="宋体"/>
          <w:color w:val="auto"/>
        </w:rPr>
        <w:t>按计划逐步加入域网络的</w:t>
      </w:r>
      <w:r>
        <w:rPr>
          <w:rFonts w:ascii="宋体" w:hAnsi="宋体" w:cs="宋体"/>
          <w:color w:val="auto"/>
        </w:rPr>
        <w:t>专业服务。</w:t>
      </w:r>
      <w:r>
        <w:rPr>
          <w:rFonts w:hint="eastAsia" w:ascii="宋体" w:hAnsi="宋体" w:cs="宋体"/>
          <w:color w:val="auto"/>
        </w:rPr>
        <w:t>项目</w:t>
      </w:r>
      <w:r>
        <w:rPr>
          <w:rFonts w:ascii="宋体" w:hAnsi="宋体" w:cs="宋体"/>
          <w:color w:val="auto"/>
        </w:rPr>
        <w:t>过程中，乙方的实施顾问</w:t>
      </w:r>
      <w:r>
        <w:rPr>
          <w:rFonts w:hint="eastAsia" w:ascii="宋体" w:hAnsi="宋体" w:cs="宋体"/>
          <w:color w:val="auto"/>
        </w:rPr>
        <w:t>应会同甲方</w:t>
      </w:r>
      <w:r>
        <w:rPr>
          <w:rFonts w:ascii="宋体" w:hAnsi="宋体" w:cs="宋体"/>
          <w:color w:val="auto"/>
        </w:rPr>
        <w:t>制定合理的实施方案，引导甲方进行系统切换并解决</w:t>
      </w:r>
      <w:r>
        <w:rPr>
          <w:rFonts w:hint="eastAsia" w:ascii="宋体" w:hAnsi="宋体" w:cs="宋体"/>
          <w:color w:val="auto"/>
        </w:rPr>
        <w:t>切换</w:t>
      </w:r>
      <w:r>
        <w:rPr>
          <w:rFonts w:ascii="宋体" w:hAnsi="宋体" w:cs="宋体"/>
          <w:color w:val="auto"/>
        </w:rPr>
        <w:t>过程中出现的问题，提供必要的实施文档，在实施过程中乙方同时提供项目管理服务</w:t>
      </w:r>
      <w:r>
        <w:rPr>
          <w:rFonts w:hint="eastAsia" w:ascii="宋体" w:hAnsi="宋体" w:cs="宋体"/>
          <w:color w:val="auto"/>
        </w:rPr>
        <w:t>。</w:t>
      </w:r>
    </w:p>
    <w:p>
      <w:pPr>
        <w:snapToGrid w:val="0"/>
        <w:spacing w:line="480" w:lineRule="exact"/>
        <w:ind w:firstLine="420" w:firstLineChars="200"/>
        <w:rPr>
          <w:rFonts w:ascii="宋体" w:hAnsi="宋体" w:cs="宋体"/>
          <w:color w:val="auto"/>
        </w:rPr>
      </w:pPr>
      <w:r>
        <w:rPr>
          <w:rFonts w:ascii="宋体" w:hAnsi="宋体" w:cs="宋体"/>
          <w:color w:val="auto"/>
        </w:rPr>
        <w:t>4.</w:t>
      </w:r>
      <w:r>
        <w:rPr>
          <w:rFonts w:hint="eastAsia" w:ascii="宋体" w:hAnsi="宋体" w:cs="宋体"/>
          <w:color w:val="auto"/>
        </w:rPr>
        <w:t>1实施</w:t>
      </w:r>
      <w:r>
        <w:rPr>
          <w:rFonts w:ascii="宋体" w:hAnsi="宋体" w:cs="宋体"/>
          <w:color w:val="auto"/>
        </w:rPr>
        <w:t>计划</w:t>
      </w:r>
      <w:r>
        <w:rPr>
          <w:rFonts w:hint="eastAsia" w:ascii="宋体" w:hAnsi="宋体" w:cs="宋体"/>
          <w:color w:val="auto"/>
        </w:rPr>
        <w:t>（由</w:t>
      </w:r>
      <w:r>
        <w:rPr>
          <w:rFonts w:ascii="宋体" w:hAnsi="宋体" w:cs="宋体"/>
          <w:color w:val="auto"/>
        </w:rPr>
        <w:t>乙方补充</w:t>
      </w:r>
      <w:r>
        <w:rPr>
          <w:rFonts w:hint="eastAsia" w:ascii="宋体" w:hAnsi="宋体" w:cs="宋体"/>
          <w:color w:val="auto"/>
        </w:rPr>
        <w:t>）</w:t>
      </w:r>
    </w:p>
    <w:p>
      <w:pPr>
        <w:snapToGrid w:val="0"/>
        <w:spacing w:line="480" w:lineRule="exact"/>
        <w:ind w:firstLine="420" w:firstLineChars="200"/>
        <w:rPr>
          <w:rFonts w:ascii="宋体" w:hAnsi="宋体" w:cs="宋体"/>
          <w:color w:val="auto"/>
        </w:rPr>
      </w:pPr>
      <w:r>
        <w:rPr>
          <w:rFonts w:hint="eastAsia" w:ascii="宋体" w:hAnsi="宋体" w:cs="宋体"/>
          <w:color w:val="auto"/>
        </w:rPr>
        <w:t>4.2实施</w:t>
      </w:r>
      <w:r>
        <w:rPr>
          <w:rFonts w:ascii="宋体" w:hAnsi="宋体" w:cs="宋体"/>
          <w:color w:val="auto"/>
        </w:rPr>
        <w:t>里程碑</w:t>
      </w:r>
      <w:r>
        <w:rPr>
          <w:rFonts w:hint="eastAsia" w:ascii="宋体" w:hAnsi="宋体" w:cs="宋体"/>
          <w:color w:val="auto"/>
        </w:rPr>
        <w:t>（由</w:t>
      </w:r>
      <w:r>
        <w:rPr>
          <w:rFonts w:ascii="宋体" w:hAnsi="宋体" w:cs="宋体"/>
          <w:color w:val="auto"/>
        </w:rPr>
        <w:t>乙方补充</w:t>
      </w:r>
      <w:r>
        <w:rPr>
          <w:rFonts w:hint="eastAsia" w:ascii="宋体" w:hAnsi="宋体" w:cs="宋体"/>
          <w:color w:val="auto"/>
        </w:rPr>
        <w:t>）</w:t>
      </w:r>
    </w:p>
    <w:p>
      <w:pPr>
        <w:snapToGrid w:val="0"/>
        <w:spacing w:line="480" w:lineRule="exact"/>
        <w:ind w:firstLine="420" w:firstLineChars="200"/>
        <w:rPr>
          <w:rFonts w:ascii="宋体" w:hAnsi="宋体" w:cs="宋体"/>
          <w:color w:val="auto"/>
        </w:rPr>
      </w:pPr>
      <w:r>
        <w:rPr>
          <w:rFonts w:hint="eastAsia" w:ascii="宋体" w:hAnsi="宋体" w:cs="宋体"/>
          <w:color w:val="auto"/>
        </w:rPr>
        <w:t>4.3实施</w:t>
      </w:r>
      <w:r>
        <w:rPr>
          <w:rFonts w:ascii="宋体" w:hAnsi="宋体" w:cs="宋体"/>
          <w:color w:val="auto"/>
        </w:rPr>
        <w:t>人员</w:t>
      </w:r>
      <w:r>
        <w:rPr>
          <w:rFonts w:hint="eastAsia" w:ascii="宋体" w:hAnsi="宋体" w:cs="宋体"/>
          <w:color w:val="auto"/>
        </w:rPr>
        <w:t>必须有微软活动目录</w:t>
      </w:r>
      <w:r>
        <w:rPr>
          <w:rFonts w:ascii="宋体" w:hAnsi="宋体" w:cs="宋体"/>
          <w:color w:val="auto"/>
        </w:rPr>
        <w:t>的</w:t>
      </w:r>
      <w:r>
        <w:rPr>
          <w:rFonts w:hint="eastAsia" w:ascii="宋体" w:hAnsi="宋体" w:cs="宋体"/>
          <w:color w:val="auto"/>
        </w:rPr>
        <w:t>部署、实施</w:t>
      </w:r>
      <w:r>
        <w:rPr>
          <w:rFonts w:ascii="宋体" w:hAnsi="宋体" w:cs="宋体"/>
          <w:color w:val="auto"/>
        </w:rPr>
        <w:t>及微软成品软件的</w:t>
      </w:r>
      <w:r>
        <w:rPr>
          <w:rFonts w:hint="eastAsia" w:ascii="宋体" w:hAnsi="宋体" w:cs="宋体"/>
          <w:color w:val="auto"/>
        </w:rPr>
        <w:t>运维</w:t>
      </w:r>
      <w:r>
        <w:rPr>
          <w:rFonts w:ascii="宋体" w:hAnsi="宋体" w:cs="宋体"/>
          <w:color w:val="auto"/>
        </w:rPr>
        <w:t>经验。</w:t>
      </w:r>
    </w:p>
    <w:p>
      <w:pPr>
        <w:snapToGrid w:val="0"/>
        <w:spacing w:line="480" w:lineRule="exact"/>
        <w:ind w:firstLine="420" w:firstLineChars="200"/>
        <w:rPr>
          <w:rFonts w:hint="eastAsia" w:ascii="宋体" w:hAnsi="宋体" w:cs="宋体"/>
          <w:color w:val="auto"/>
        </w:rPr>
      </w:pPr>
      <w:r>
        <w:rPr>
          <w:rFonts w:hint="eastAsia" w:ascii="宋体" w:hAnsi="宋体" w:cs="宋体"/>
          <w:color w:val="auto"/>
        </w:rPr>
        <w:t>4.4</w:t>
      </w:r>
      <w:r>
        <w:rPr>
          <w:rFonts w:hint="eastAsia" w:ascii="宋体" w:hAnsi="宋体" w:eastAsia="宋体" w:cs="Times New Roman"/>
          <w:color w:val="auto"/>
          <w:szCs w:val="21"/>
        </w:rPr>
        <w:t>实施</w:t>
      </w:r>
      <w:r>
        <w:rPr>
          <w:rFonts w:ascii="宋体" w:hAnsi="宋体" w:eastAsia="宋体" w:cs="Times New Roman"/>
          <w:color w:val="auto"/>
          <w:szCs w:val="21"/>
        </w:rPr>
        <w:t>周期自项目启动</w:t>
      </w:r>
      <w:r>
        <w:rPr>
          <w:rFonts w:hint="eastAsia" w:ascii="宋体" w:hAnsi="宋体" w:eastAsia="宋体" w:cs="Times New Roman"/>
          <w:color w:val="auto"/>
          <w:szCs w:val="21"/>
        </w:rPr>
        <w:t>30个</w:t>
      </w:r>
      <w:r>
        <w:rPr>
          <w:rFonts w:ascii="宋体" w:hAnsi="宋体" w:eastAsia="宋体" w:cs="Times New Roman"/>
          <w:color w:val="auto"/>
          <w:szCs w:val="21"/>
        </w:rPr>
        <w:t>工作日内</w:t>
      </w:r>
      <w:r>
        <w:rPr>
          <w:rFonts w:hint="eastAsia" w:ascii="宋体" w:hAnsi="宋体" w:eastAsia="宋体" w:cs="Times New Roman"/>
          <w:color w:val="auto"/>
          <w:szCs w:val="21"/>
        </w:rPr>
        <w:t>完成</w:t>
      </w:r>
      <w:r>
        <w:rPr>
          <w:rFonts w:ascii="宋体" w:hAnsi="宋体" w:eastAsia="宋体" w:cs="Times New Roman"/>
          <w:color w:val="auto"/>
          <w:szCs w:val="21"/>
        </w:rPr>
        <w:t>交付。</w:t>
      </w:r>
    </w:p>
    <w:p>
      <w:pPr>
        <w:snapToGrid w:val="0"/>
        <w:spacing w:line="480" w:lineRule="exact"/>
        <w:ind w:firstLine="422" w:firstLineChars="200"/>
        <w:outlineLvl w:val="0"/>
        <w:rPr>
          <w:rFonts w:ascii="宋体"/>
          <w:b/>
          <w:bCs/>
          <w:color w:val="auto"/>
        </w:rPr>
      </w:pPr>
      <w:r>
        <w:rPr>
          <w:rFonts w:hint="eastAsia" w:ascii="宋体" w:hAnsi="宋体" w:cs="宋体"/>
          <w:b/>
          <w:bCs/>
          <w:color w:val="auto"/>
          <w:lang w:eastAsia="zh-CN"/>
        </w:rPr>
        <w:t>五</w:t>
      </w:r>
      <w:r>
        <w:rPr>
          <w:rFonts w:hint="eastAsia" w:ascii="宋体" w:hAnsi="宋体" w:cs="宋体"/>
          <w:b/>
          <w:bCs/>
          <w:color w:val="auto"/>
        </w:rPr>
        <w:t>、包装和使用期限</w:t>
      </w:r>
    </w:p>
    <w:p>
      <w:pPr>
        <w:snapToGrid w:val="0"/>
        <w:spacing w:line="480" w:lineRule="exact"/>
        <w:ind w:firstLine="420" w:firstLineChars="200"/>
        <w:rPr>
          <w:rFonts w:ascii="宋体" w:hAnsi="宋体" w:cs="宋体"/>
          <w:color w:val="auto"/>
        </w:rPr>
      </w:pPr>
      <w:r>
        <w:rPr>
          <w:rFonts w:ascii="宋体" w:hAnsi="宋体" w:cs="宋体"/>
          <w:color w:val="auto"/>
        </w:rPr>
        <w:t>1</w:t>
      </w:r>
      <w:r>
        <w:rPr>
          <w:rFonts w:hint="eastAsia" w:ascii="宋体" w:hAnsi="宋体" w:cs="宋体"/>
          <w:color w:val="auto"/>
        </w:rPr>
        <w:t>.乙方提供的货物均应按比选文件、</w:t>
      </w:r>
      <w:r>
        <w:rPr>
          <w:rFonts w:hint="eastAsia" w:ascii="宋体" w:hAnsi="宋体" w:cs="宋体"/>
          <w:color w:val="auto"/>
          <w:lang w:eastAsia="zh-CN"/>
        </w:rPr>
        <w:t>报价文件</w:t>
      </w:r>
      <w:r>
        <w:rPr>
          <w:rFonts w:hint="eastAsia" w:ascii="宋体" w:hAnsi="宋体" w:cs="宋体"/>
          <w:color w:val="auto"/>
        </w:rPr>
        <w:t>要求的包装材料、包装标准、包装方式进行包装，每一包装单元内应附详细的装箱单和质量合格证。</w:t>
      </w:r>
    </w:p>
    <w:p>
      <w:pPr>
        <w:snapToGrid w:val="0"/>
        <w:spacing w:line="480" w:lineRule="exact"/>
        <w:ind w:firstLine="420" w:firstLineChars="200"/>
        <w:rPr>
          <w:rFonts w:ascii="宋体"/>
          <w:color w:val="auto"/>
        </w:rPr>
      </w:pPr>
      <w:r>
        <w:rPr>
          <w:rFonts w:hint="eastAsia" w:ascii="宋体" w:hAnsi="宋体" w:cs="宋体"/>
          <w:color w:val="auto"/>
        </w:rPr>
        <w:t>2.甲方</w:t>
      </w:r>
      <w:r>
        <w:rPr>
          <w:rFonts w:ascii="宋体" w:hAnsi="宋体" w:cs="宋体"/>
          <w:color w:val="auto"/>
        </w:rPr>
        <w:t>使用许可软件的期限为</w:t>
      </w:r>
      <w:r>
        <w:rPr>
          <w:rFonts w:hint="eastAsia" w:ascii="宋体" w:hAnsi="宋体" w:cs="宋体"/>
          <w:color w:val="auto"/>
        </w:rPr>
        <w:t>：</w:t>
      </w:r>
      <w:r>
        <w:rPr>
          <w:rFonts w:ascii="宋体" w:hAnsi="宋体" w:cs="宋体"/>
          <w:color w:val="auto"/>
          <w:u w:val="single"/>
        </w:rPr>
        <w:t>永久</w:t>
      </w:r>
      <w:r>
        <w:rPr>
          <w:rFonts w:hint="eastAsia" w:ascii="宋体" w:hAnsi="宋体" w:cs="宋体"/>
          <w:color w:val="auto"/>
        </w:rPr>
        <w:t>。</w:t>
      </w:r>
    </w:p>
    <w:p>
      <w:pPr>
        <w:snapToGrid w:val="0"/>
        <w:spacing w:line="480" w:lineRule="exact"/>
        <w:ind w:firstLine="422" w:firstLineChars="200"/>
        <w:outlineLvl w:val="0"/>
        <w:rPr>
          <w:rFonts w:ascii="宋体"/>
          <w:color w:val="auto"/>
        </w:rPr>
      </w:pPr>
      <w:r>
        <w:rPr>
          <w:rFonts w:hint="eastAsia" w:ascii="宋体" w:hAnsi="宋体" w:cs="宋体"/>
          <w:b/>
          <w:bCs/>
          <w:color w:val="auto"/>
          <w:lang w:eastAsia="zh-CN"/>
        </w:rPr>
        <w:t>六</w:t>
      </w:r>
      <w:r>
        <w:rPr>
          <w:rFonts w:hint="eastAsia" w:ascii="宋体" w:hAnsi="宋体" w:cs="宋体"/>
          <w:b/>
          <w:bCs/>
          <w:color w:val="auto"/>
        </w:rPr>
        <w:t>、交付、</w:t>
      </w:r>
      <w:r>
        <w:rPr>
          <w:rFonts w:ascii="宋体" w:hAnsi="宋体" w:cs="宋体"/>
          <w:b/>
          <w:bCs/>
          <w:color w:val="auto"/>
        </w:rPr>
        <w:t>安装</w:t>
      </w:r>
      <w:r>
        <w:rPr>
          <w:rFonts w:hint="eastAsia" w:ascii="宋体" w:hAnsi="宋体" w:cs="宋体"/>
          <w:b/>
          <w:bCs/>
          <w:color w:val="auto"/>
        </w:rPr>
        <w:t>调试和验收</w:t>
      </w:r>
    </w:p>
    <w:p>
      <w:pPr>
        <w:snapToGrid w:val="0"/>
        <w:spacing w:line="480" w:lineRule="exact"/>
        <w:ind w:firstLine="420" w:firstLineChars="200"/>
        <w:rPr>
          <w:rFonts w:ascii="宋体" w:hAnsi="宋体" w:cs="宋体"/>
          <w:color w:val="auto"/>
        </w:rPr>
      </w:pPr>
      <w:r>
        <w:rPr>
          <w:rFonts w:ascii="宋体" w:hAnsi="宋体" w:cs="宋体"/>
          <w:color w:val="auto"/>
        </w:rPr>
        <w:t>1</w:t>
      </w:r>
      <w:r>
        <w:rPr>
          <w:rFonts w:hint="eastAsia" w:ascii="宋体" w:hAnsi="宋体" w:cs="宋体"/>
          <w:color w:val="auto"/>
        </w:rPr>
        <w:t>.交付使用时间：</w:t>
      </w:r>
      <w:r>
        <w:rPr>
          <w:rFonts w:hint="eastAsia" w:ascii="宋体" w:hAnsi="宋体" w:cs="宋体"/>
          <w:color w:val="auto"/>
          <w:u w:val="single"/>
        </w:rPr>
        <w:t>合同签订之日起7日内完成硬件安装调试</w:t>
      </w:r>
      <w:r>
        <w:rPr>
          <w:rFonts w:hint="eastAsia" w:ascii="宋体" w:hAnsi="宋体" w:cs="宋体"/>
          <w:color w:val="auto"/>
          <w:u w:val="single"/>
          <w:lang w:eastAsia="zh-CN"/>
        </w:rPr>
        <w:t>，</w:t>
      </w:r>
      <w:r>
        <w:rPr>
          <w:rFonts w:hint="eastAsia" w:ascii="宋体" w:hAnsi="宋体" w:cs="宋体"/>
          <w:color w:val="auto"/>
          <w:u w:val="single"/>
          <w:lang w:val="en-US" w:eastAsia="zh-CN"/>
        </w:rPr>
        <w:t>实施周期自项目启动30个工作日内完成交付。</w:t>
      </w:r>
    </w:p>
    <w:p>
      <w:pPr>
        <w:snapToGrid w:val="0"/>
        <w:spacing w:line="480" w:lineRule="exact"/>
        <w:ind w:left="420"/>
        <w:rPr>
          <w:rFonts w:ascii="宋体" w:hAnsi="宋体" w:cs="宋体"/>
          <w:color w:val="auto"/>
          <w:u w:val="single"/>
        </w:rPr>
      </w:pPr>
      <w:r>
        <w:rPr>
          <w:rFonts w:hint="eastAsia" w:ascii="宋体" w:hAnsi="宋体" w:cs="宋体"/>
          <w:color w:val="auto"/>
        </w:rPr>
        <w:t>2.交付地点：</w:t>
      </w:r>
      <w:r>
        <w:rPr>
          <w:rFonts w:hint="eastAsia" w:ascii="宋体" w:hAnsi="宋体" w:cs="宋体"/>
          <w:color w:val="auto"/>
          <w:u w:val="single"/>
        </w:rPr>
        <w:t>广西中马</w:t>
      </w:r>
      <w:r>
        <w:rPr>
          <w:rFonts w:ascii="宋体" w:hAnsi="宋体" w:cs="宋体"/>
          <w:color w:val="auto"/>
          <w:u w:val="single"/>
        </w:rPr>
        <w:t>钦州产业园区友谊大道</w:t>
      </w:r>
      <w:r>
        <w:rPr>
          <w:rFonts w:hint="eastAsia" w:ascii="宋体" w:hAnsi="宋体" w:cs="宋体"/>
          <w:color w:val="auto"/>
          <w:u w:val="single"/>
        </w:rPr>
        <w:t>88号</w:t>
      </w:r>
      <w:r>
        <w:rPr>
          <w:rFonts w:ascii="宋体" w:hAnsi="宋体" w:cs="宋体"/>
          <w:color w:val="auto"/>
          <w:u w:val="single"/>
        </w:rPr>
        <w:t>中马广场</w:t>
      </w:r>
      <w:r>
        <w:rPr>
          <w:rFonts w:hint="eastAsia" w:ascii="宋体" w:hAnsi="宋体" w:cs="宋体"/>
          <w:color w:val="auto"/>
          <w:u w:val="single"/>
        </w:rPr>
        <w:t>5号写字</w:t>
      </w:r>
      <w:r>
        <w:rPr>
          <w:rFonts w:ascii="宋体" w:hAnsi="宋体" w:cs="宋体"/>
          <w:color w:val="auto"/>
          <w:u w:val="single"/>
        </w:rPr>
        <w:t>楼</w:t>
      </w:r>
      <w:r>
        <w:rPr>
          <w:rFonts w:hint="eastAsia" w:ascii="宋体" w:hAnsi="宋体" w:cs="宋体"/>
          <w:color w:val="auto"/>
          <w:u w:val="single"/>
        </w:rPr>
        <w:t>20层</w:t>
      </w:r>
      <w:r>
        <w:rPr>
          <w:rFonts w:ascii="宋体" w:hAnsi="宋体" w:cs="宋体"/>
          <w:color w:val="auto"/>
          <w:u w:val="single"/>
        </w:rPr>
        <w:t>广西中马钦州产业园区开发有限公司</w:t>
      </w:r>
      <w:r>
        <w:rPr>
          <w:rFonts w:hint="eastAsia" w:ascii="宋体" w:hAnsi="宋体" w:cs="宋体"/>
          <w:color w:val="auto"/>
          <w:u w:val="single"/>
        </w:rPr>
        <w:t>。</w:t>
      </w:r>
    </w:p>
    <w:p>
      <w:pPr>
        <w:snapToGrid w:val="0"/>
        <w:spacing w:line="480" w:lineRule="exact"/>
        <w:ind w:left="420"/>
        <w:rPr>
          <w:rFonts w:ascii="宋体"/>
          <w:color w:val="auto"/>
        </w:rPr>
      </w:pPr>
      <w:r>
        <w:rPr>
          <w:rFonts w:ascii="宋体" w:hAnsi="宋体" w:cs="宋体"/>
          <w:color w:val="auto"/>
        </w:rPr>
        <w:t>3</w:t>
      </w:r>
      <w:r>
        <w:rPr>
          <w:rFonts w:hint="eastAsia" w:ascii="宋体" w:hAnsi="宋体" w:cs="宋体"/>
          <w:color w:val="auto"/>
        </w:rPr>
        <w:t>.乙方提供不符合比选文件、</w:t>
      </w:r>
      <w:r>
        <w:rPr>
          <w:rFonts w:hint="eastAsia" w:ascii="宋体" w:hAnsi="宋体" w:cs="宋体"/>
          <w:color w:val="auto"/>
          <w:lang w:eastAsia="zh-CN"/>
        </w:rPr>
        <w:t>报价文件</w:t>
      </w:r>
      <w:r>
        <w:rPr>
          <w:rFonts w:hint="eastAsia" w:ascii="宋体" w:hAnsi="宋体" w:cs="宋体"/>
          <w:color w:val="auto"/>
        </w:rPr>
        <w:t>和本合同规定的货物，甲方有权拒绝接受。</w:t>
      </w:r>
    </w:p>
    <w:p>
      <w:pPr>
        <w:snapToGrid w:val="0"/>
        <w:spacing w:line="480" w:lineRule="exact"/>
        <w:ind w:firstLine="420" w:firstLineChars="200"/>
        <w:rPr>
          <w:rFonts w:ascii="宋体" w:hAnsi="宋体" w:cs="宋体"/>
          <w:color w:val="auto"/>
        </w:rPr>
      </w:pPr>
      <w:r>
        <w:rPr>
          <w:rFonts w:ascii="宋体" w:hAnsi="宋体" w:cs="宋体"/>
          <w:color w:val="auto"/>
        </w:rPr>
        <w:t>4</w:t>
      </w:r>
      <w:r>
        <w:rPr>
          <w:rFonts w:hint="eastAsia" w:ascii="宋体" w:hAnsi="宋体" w:cs="宋体"/>
          <w:color w:val="auto"/>
        </w:rPr>
        <w:t>.乙方应将所提供货物的装箱清单、用户手册、原厂保修卡、随机资料、工具和备品、备件等交付给甲方，如有缺失应及时补齐，否则视为逾期交货。</w:t>
      </w:r>
    </w:p>
    <w:p>
      <w:pPr>
        <w:pStyle w:val="4"/>
        <w:snapToGrid w:val="0"/>
        <w:spacing w:line="480" w:lineRule="exact"/>
        <w:ind w:firstLine="420" w:firstLineChars="200"/>
        <w:rPr>
          <w:rFonts w:hAnsi="宋体"/>
          <w:color w:val="auto"/>
        </w:rPr>
      </w:pPr>
      <w:r>
        <w:rPr>
          <w:rFonts w:hAnsi="宋体"/>
          <w:color w:val="auto"/>
        </w:rPr>
        <w:t xml:space="preserve">5. </w:t>
      </w:r>
      <w:r>
        <w:rPr>
          <w:rFonts w:hint="eastAsia" w:hAnsi="宋体"/>
          <w:color w:val="auto"/>
        </w:rPr>
        <w:t>乙方交货前应对产品作出全面检查和对验收文件进行整理，并列出清单，作为甲方收货验收和使用的技术条件依据，检验的结果应随货物交甲方。</w:t>
      </w:r>
    </w:p>
    <w:p>
      <w:pPr>
        <w:snapToGrid w:val="0"/>
        <w:spacing w:line="480" w:lineRule="exact"/>
        <w:ind w:firstLine="420" w:firstLineChars="200"/>
        <w:rPr>
          <w:rFonts w:hint="eastAsia" w:ascii="宋体" w:hAnsi="宋体" w:cs="宋体"/>
          <w:color w:val="auto"/>
        </w:rPr>
      </w:pPr>
      <w:r>
        <w:rPr>
          <w:rFonts w:ascii="宋体" w:hAnsi="宋体" w:cs="宋体"/>
          <w:color w:val="auto"/>
        </w:rPr>
        <w:t>6</w:t>
      </w:r>
      <w:r>
        <w:rPr>
          <w:rFonts w:hint="eastAsia" w:ascii="宋体" w:hAnsi="宋体" w:cs="宋体"/>
          <w:color w:val="auto"/>
        </w:rPr>
        <w:t>.甲方应提供必要安装条件（如场地、电源、水源等）。</w:t>
      </w:r>
    </w:p>
    <w:p>
      <w:pPr>
        <w:snapToGrid w:val="0"/>
        <w:spacing w:line="480" w:lineRule="exact"/>
        <w:ind w:firstLine="420" w:firstLineChars="200"/>
        <w:rPr>
          <w:rFonts w:ascii="宋体" w:hAnsi="宋体" w:cs="宋体"/>
          <w:color w:val="auto"/>
        </w:rPr>
      </w:pPr>
      <w:r>
        <w:rPr>
          <w:rFonts w:hint="eastAsia" w:ascii="宋体" w:hAnsi="宋体" w:cs="宋体"/>
          <w:color w:val="auto"/>
        </w:rPr>
        <w:t>7.初步</w:t>
      </w:r>
      <w:r>
        <w:rPr>
          <w:rFonts w:ascii="宋体" w:hAnsi="宋体" w:cs="宋体"/>
          <w:color w:val="auto"/>
        </w:rPr>
        <w:t>验收：</w:t>
      </w:r>
    </w:p>
    <w:p>
      <w:pPr>
        <w:snapToGrid w:val="0"/>
        <w:spacing w:line="480" w:lineRule="exact"/>
        <w:ind w:left="420" w:firstLine="420" w:firstLineChars="200"/>
        <w:rPr>
          <w:rFonts w:ascii="宋体"/>
          <w:color w:val="auto"/>
        </w:rPr>
      </w:pPr>
      <w:r>
        <w:rPr>
          <w:rFonts w:hAnsi="宋体"/>
          <w:color w:val="auto"/>
        </w:rPr>
        <w:t>7.1</w:t>
      </w:r>
      <w:r>
        <w:rPr>
          <w:rFonts w:hint="eastAsia" w:hAnsi="宋体"/>
          <w:color w:val="auto"/>
        </w:rPr>
        <w:t>甲方对乙方提交的货物依据谈判文件上的技术规格要求和国家有关质量标准进行现场初步验收，外观、说明书符合谈判文件技术要求的，给予签收，初步验收不合格的不予签收。</w:t>
      </w:r>
      <w:r>
        <w:rPr>
          <w:rFonts w:hint="eastAsia" w:ascii="宋体" w:hAnsi="宋体" w:cs="宋体"/>
          <w:color w:val="auto"/>
        </w:rPr>
        <w:t>甲方应当在到货（</w:t>
      </w:r>
      <w:r>
        <w:rPr>
          <w:rFonts w:hint="eastAsia" w:hAnsi="宋体" w:cs="宋体"/>
          <w:color w:val="auto"/>
        </w:rPr>
        <w:t>硬件</w:t>
      </w:r>
      <w:r>
        <w:rPr>
          <w:rFonts w:hint="eastAsia" w:ascii="宋体" w:hAnsi="宋体" w:cs="宋体"/>
          <w:color w:val="auto"/>
        </w:rPr>
        <w:t>安装、调试完）后七个工作日内进行验收，逾期不验收的，乙方可视同</w:t>
      </w:r>
      <w:r>
        <w:rPr>
          <w:rFonts w:hint="eastAsia" w:hAnsi="宋体" w:cs="宋体"/>
          <w:color w:val="auto"/>
        </w:rPr>
        <w:t>初步</w:t>
      </w:r>
      <w:r>
        <w:rPr>
          <w:rFonts w:hint="eastAsia" w:ascii="宋体" w:hAnsi="宋体" w:cs="宋体"/>
          <w:color w:val="auto"/>
        </w:rPr>
        <w:t>验收合格。</w:t>
      </w:r>
    </w:p>
    <w:p>
      <w:pPr>
        <w:snapToGrid w:val="0"/>
        <w:spacing w:line="480" w:lineRule="exact"/>
        <w:rPr>
          <w:rFonts w:ascii="宋体" w:hAnsi="宋体" w:cs="宋体"/>
          <w:color w:val="auto"/>
        </w:rPr>
      </w:pPr>
      <w:r>
        <w:rPr>
          <w:rFonts w:ascii="宋体" w:hAnsi="宋体" w:cs="宋体"/>
          <w:color w:val="auto"/>
        </w:rPr>
        <w:tab/>
      </w:r>
      <w:r>
        <w:rPr>
          <w:rFonts w:ascii="宋体" w:hAnsi="宋体" w:cs="宋体"/>
          <w:color w:val="auto"/>
        </w:rPr>
        <w:t>8.</w:t>
      </w:r>
      <w:r>
        <w:rPr>
          <w:rFonts w:hint="eastAsia" w:ascii="宋体" w:hAnsi="宋体" w:cs="宋体"/>
          <w:color w:val="auto"/>
        </w:rPr>
        <w:t>最终</w:t>
      </w:r>
      <w:r>
        <w:rPr>
          <w:rFonts w:ascii="宋体" w:hAnsi="宋体" w:cs="宋体"/>
          <w:color w:val="auto"/>
        </w:rPr>
        <w:t>验收：</w:t>
      </w:r>
    </w:p>
    <w:p>
      <w:pPr>
        <w:snapToGrid w:val="0"/>
        <w:spacing w:line="480" w:lineRule="exact"/>
        <w:ind w:left="420" w:firstLine="420" w:firstLineChars="200"/>
        <w:rPr>
          <w:rFonts w:ascii="宋体" w:hAnsi="宋体" w:cs="宋体"/>
          <w:color w:val="auto"/>
        </w:rPr>
      </w:pPr>
      <w:r>
        <w:rPr>
          <w:rFonts w:ascii="宋体" w:hAnsi="宋体" w:cs="宋体"/>
          <w:color w:val="auto"/>
        </w:rPr>
        <w:t>8.1</w:t>
      </w:r>
      <w:r>
        <w:rPr>
          <w:rFonts w:hint="eastAsia" w:ascii="宋体" w:hAnsi="宋体" w:cs="宋体"/>
          <w:color w:val="auto"/>
        </w:rPr>
        <w:t>甲方委托采购代理机构组织的验收项目，其验收时间以该项目验收方案确定的验收时间为准，验收结果以该项目验收报告结论为准。在验收过程中发现乙方有违约问题，可暂缓资金结算，待违约问题解决后，方可办理资金结算事宜。</w:t>
      </w:r>
    </w:p>
    <w:p>
      <w:pPr>
        <w:snapToGrid w:val="0"/>
        <w:spacing w:line="480" w:lineRule="exact"/>
        <w:ind w:left="420" w:firstLine="420" w:firstLineChars="200"/>
        <w:rPr>
          <w:rFonts w:hint="eastAsia" w:ascii="宋体" w:hAnsi="宋体" w:cs="宋体"/>
          <w:color w:val="auto"/>
        </w:rPr>
      </w:pPr>
      <w:r>
        <w:rPr>
          <w:rFonts w:hint="eastAsia" w:ascii="宋体" w:hAnsi="宋体" w:cs="宋体"/>
          <w:color w:val="auto"/>
        </w:rPr>
        <w:t>8.2</w:t>
      </w:r>
      <w:r>
        <w:rPr>
          <w:rFonts w:hint="eastAsia" w:hAnsi="宋体"/>
          <w:color w:val="auto"/>
        </w:rPr>
        <w:t>甲方对乙方提供的货物在使用前进行调试时，乙方需负责安装并培训甲方的使用操作人员，并协助甲方一起调试，直到符合技术要求，甲方才做最终验收。最终验收合格后由甲乙双方签署货物验收单并加盖甲方公章，甲乙双方各执一份。</w:t>
      </w:r>
    </w:p>
    <w:p>
      <w:pPr>
        <w:snapToGrid w:val="0"/>
        <w:spacing w:line="480" w:lineRule="exact"/>
        <w:ind w:firstLine="420" w:firstLineChars="200"/>
        <w:rPr>
          <w:rFonts w:ascii="宋体" w:hAnsi="宋体" w:cs="宋体"/>
          <w:color w:val="auto"/>
        </w:rPr>
      </w:pPr>
      <w:r>
        <w:rPr>
          <w:rFonts w:ascii="宋体" w:hAnsi="宋体" w:cs="宋体"/>
          <w:color w:val="auto"/>
        </w:rPr>
        <w:t>9</w:t>
      </w:r>
      <w:r>
        <w:rPr>
          <w:rFonts w:hint="eastAsia" w:ascii="宋体" w:hAnsi="宋体" w:cs="宋体"/>
          <w:color w:val="auto"/>
        </w:rPr>
        <w:t>.甲方对验收有异议的，在验收后五个工作日内以书面形式向乙方提出，乙方应自收到甲方书面异议后</w:t>
      </w:r>
      <w:r>
        <w:rPr>
          <w:rFonts w:hint="eastAsia" w:ascii="宋体" w:hAnsi="宋体" w:cs="宋体"/>
          <w:color w:val="auto"/>
          <w:u w:val="single"/>
        </w:rPr>
        <w:t>5</w:t>
      </w:r>
      <w:r>
        <w:rPr>
          <w:rFonts w:ascii="宋体" w:hAnsi="宋体" w:cs="宋体"/>
          <w:color w:val="auto"/>
          <w:u w:val="single"/>
        </w:rPr>
        <w:t xml:space="preserve"> </w:t>
      </w:r>
      <w:r>
        <w:rPr>
          <w:rFonts w:hint="eastAsia" w:ascii="宋体" w:hAnsi="宋体" w:cs="宋体"/>
          <w:color w:val="auto"/>
        </w:rPr>
        <w:t>日内及时予以解决。</w:t>
      </w:r>
    </w:p>
    <w:p>
      <w:pPr>
        <w:snapToGrid w:val="0"/>
        <w:spacing w:line="480" w:lineRule="exact"/>
        <w:ind w:firstLine="420" w:firstLineChars="200"/>
        <w:rPr>
          <w:rFonts w:hint="eastAsia" w:hAnsi="宋体"/>
          <w:color w:val="auto"/>
        </w:rPr>
      </w:pPr>
      <w:r>
        <w:rPr>
          <w:rFonts w:hint="eastAsia" w:hAnsi="宋体"/>
          <w:color w:val="auto"/>
        </w:rPr>
        <w:t>10．验收时乙方必须在现场，验收完毕后作出验收结果报告；验收费用由乙方负责。</w:t>
      </w:r>
    </w:p>
    <w:p>
      <w:pPr>
        <w:snapToGrid w:val="0"/>
        <w:spacing w:line="480" w:lineRule="exact"/>
        <w:ind w:firstLine="422" w:firstLineChars="200"/>
        <w:outlineLvl w:val="0"/>
        <w:rPr>
          <w:rFonts w:ascii="宋体" w:hAnsi="宋体" w:cs="宋体"/>
          <w:b/>
          <w:bCs/>
          <w:color w:val="auto"/>
        </w:rPr>
      </w:pPr>
      <w:r>
        <w:rPr>
          <w:rFonts w:hint="eastAsia" w:ascii="宋体" w:hAnsi="宋体" w:cs="宋体"/>
          <w:b/>
          <w:bCs/>
          <w:color w:val="auto"/>
          <w:lang w:eastAsia="zh-CN"/>
        </w:rPr>
        <w:t>七、</w:t>
      </w:r>
      <w:r>
        <w:rPr>
          <w:rFonts w:hint="eastAsia" w:ascii="宋体" w:hAnsi="宋体" w:cs="宋体"/>
          <w:b/>
          <w:bCs/>
          <w:color w:val="auto"/>
        </w:rPr>
        <w:t>售后服务、保修期</w:t>
      </w:r>
    </w:p>
    <w:p>
      <w:pPr>
        <w:snapToGrid w:val="0"/>
        <w:spacing w:line="480" w:lineRule="exact"/>
        <w:ind w:firstLine="420" w:firstLineChars="200"/>
        <w:rPr>
          <w:rFonts w:hint="eastAsia" w:ascii="宋体" w:hAnsi="宋体" w:cs="宋体"/>
          <w:color w:val="auto"/>
          <w:u w:val="single"/>
        </w:rPr>
      </w:pPr>
      <w:r>
        <w:rPr>
          <w:rFonts w:ascii="宋体" w:hAnsi="宋体" w:cs="宋体"/>
          <w:color w:val="auto"/>
        </w:rPr>
        <w:t>1</w:t>
      </w:r>
      <w:r>
        <w:rPr>
          <w:rFonts w:hint="eastAsia" w:ascii="宋体" w:hAnsi="宋体" w:cs="宋体"/>
          <w:color w:val="auto"/>
        </w:rPr>
        <w:t>.乙方负责甲方有关人员的培训。培训时间、地点：</w:t>
      </w:r>
      <w:r>
        <w:rPr>
          <w:rFonts w:hint="eastAsia" w:ascii="宋体" w:hAnsi="宋体" w:cs="宋体"/>
          <w:color w:val="auto"/>
          <w:u w:val="single"/>
        </w:rPr>
        <w:t>广西中马</w:t>
      </w:r>
      <w:r>
        <w:rPr>
          <w:rFonts w:ascii="宋体" w:hAnsi="宋体" w:cs="宋体"/>
          <w:color w:val="auto"/>
          <w:u w:val="single"/>
        </w:rPr>
        <w:t>钦州产业园区友谊大道</w:t>
      </w:r>
      <w:r>
        <w:rPr>
          <w:rFonts w:hint="eastAsia" w:ascii="宋体" w:hAnsi="宋体" w:cs="宋体"/>
          <w:color w:val="auto"/>
          <w:u w:val="single"/>
        </w:rPr>
        <w:t>88号</w:t>
      </w:r>
      <w:r>
        <w:rPr>
          <w:rFonts w:ascii="宋体" w:hAnsi="宋体" w:cs="宋体"/>
          <w:color w:val="auto"/>
          <w:u w:val="single"/>
        </w:rPr>
        <w:t>中马广场</w:t>
      </w:r>
      <w:r>
        <w:rPr>
          <w:rFonts w:hint="eastAsia" w:ascii="宋体" w:hAnsi="宋体" w:cs="宋体"/>
          <w:color w:val="auto"/>
          <w:u w:val="single"/>
        </w:rPr>
        <w:t>5号写字</w:t>
      </w:r>
      <w:r>
        <w:rPr>
          <w:rFonts w:ascii="宋体" w:hAnsi="宋体" w:cs="宋体"/>
          <w:color w:val="auto"/>
          <w:u w:val="single"/>
        </w:rPr>
        <w:t>楼</w:t>
      </w:r>
      <w:r>
        <w:rPr>
          <w:rFonts w:hint="eastAsia" w:ascii="宋体" w:hAnsi="宋体" w:cs="宋体"/>
          <w:color w:val="auto"/>
          <w:u w:val="single"/>
        </w:rPr>
        <w:t>20层</w:t>
      </w:r>
      <w:r>
        <w:rPr>
          <w:rFonts w:ascii="宋体" w:hAnsi="宋体" w:cs="宋体"/>
          <w:color w:val="auto"/>
          <w:u w:val="single"/>
        </w:rPr>
        <w:t>广西中马钦州产业园区开发有限公司</w:t>
      </w:r>
      <w:r>
        <w:rPr>
          <w:rFonts w:hint="eastAsia" w:ascii="宋体" w:hAnsi="宋体" w:cs="宋体"/>
          <w:color w:val="auto"/>
          <w:u w:val="single"/>
        </w:rPr>
        <w:t>，具体时间及人数由甲方确定后通知乙方。</w:t>
      </w:r>
    </w:p>
    <w:p>
      <w:pPr>
        <w:pStyle w:val="8"/>
        <w:spacing w:line="480" w:lineRule="exact"/>
        <w:ind w:firstLine="420"/>
        <w:rPr>
          <w:rFonts w:ascii="宋体" w:hAnsi="宋体" w:cs="宋体"/>
          <w:color w:val="auto"/>
          <w:sz w:val="21"/>
        </w:rPr>
      </w:pPr>
      <w:r>
        <w:rPr>
          <w:rFonts w:ascii="宋体" w:hAnsi="宋体" w:cs="宋体"/>
          <w:color w:val="auto"/>
          <w:sz w:val="21"/>
        </w:rPr>
        <w:t>2.</w:t>
      </w:r>
      <w:r>
        <w:rPr>
          <w:rFonts w:hint="eastAsia" w:ascii="宋体" w:hAnsi="宋体" w:cs="宋体"/>
          <w:color w:val="auto"/>
          <w:sz w:val="21"/>
        </w:rPr>
        <w:t>自项目最终验收合格交付使用之日起，乙方为本项目提供为期一年</w:t>
      </w:r>
      <w:r>
        <w:rPr>
          <w:rFonts w:ascii="宋体" w:hAnsi="宋体" w:cs="宋体"/>
          <w:color w:val="auto"/>
          <w:sz w:val="21"/>
        </w:rPr>
        <w:t>免费</w:t>
      </w:r>
      <w:r>
        <w:rPr>
          <w:rFonts w:hint="eastAsia" w:ascii="宋体" w:hAnsi="宋体" w:cs="宋体"/>
          <w:color w:val="auto"/>
          <w:sz w:val="21"/>
        </w:rPr>
        <w:t>技术支持服务；保证符合国家现行相关质保的规章制度标准。</w:t>
      </w:r>
    </w:p>
    <w:p>
      <w:pPr>
        <w:spacing w:line="480" w:lineRule="exact"/>
        <w:ind w:firstLine="420" w:firstLineChars="200"/>
        <w:rPr>
          <w:rFonts w:ascii="宋体" w:hAnsi="宋体" w:cs="宋体"/>
          <w:color w:val="auto"/>
        </w:rPr>
      </w:pPr>
      <w:r>
        <w:rPr>
          <w:rFonts w:ascii="宋体" w:hAnsi="宋体" w:cs="宋体"/>
          <w:color w:val="auto"/>
        </w:rPr>
        <w:t>3.故障响应时间：</w:t>
      </w:r>
      <w:r>
        <w:rPr>
          <w:rFonts w:hint="eastAsia" w:ascii="宋体" w:hAnsi="宋体" w:cs="宋体"/>
          <w:color w:val="auto"/>
        </w:rPr>
        <w:t>乙方</w:t>
      </w:r>
      <w:r>
        <w:rPr>
          <w:rFonts w:ascii="宋体" w:hAnsi="宋体" w:cs="宋体"/>
          <w:color w:val="auto"/>
        </w:rPr>
        <w:t>应</w:t>
      </w:r>
      <w:r>
        <w:rPr>
          <w:rFonts w:hint="eastAsia" w:ascii="宋体" w:hAnsi="宋体" w:cs="宋体"/>
          <w:color w:val="auto"/>
        </w:rPr>
        <w:t>在</w:t>
      </w:r>
      <w:r>
        <w:rPr>
          <w:rFonts w:ascii="宋体" w:hAnsi="宋体" w:cs="宋体"/>
          <w:color w:val="auto"/>
        </w:rPr>
        <w:t>接到故障通知后4 小时内到</w:t>
      </w:r>
      <w:r>
        <w:rPr>
          <w:rFonts w:hint="eastAsia" w:ascii="宋体" w:hAnsi="宋体" w:cs="宋体"/>
          <w:color w:val="auto"/>
        </w:rPr>
        <w:t>甲方</w:t>
      </w:r>
      <w:r>
        <w:rPr>
          <w:rFonts w:ascii="宋体" w:hAnsi="宋体" w:cs="宋体"/>
          <w:color w:val="auto"/>
        </w:rPr>
        <w:t>指定现场，按国家及行业标准对故障进行及时处理；在12小时内不能解决的，</w:t>
      </w:r>
      <w:r>
        <w:rPr>
          <w:rFonts w:hint="eastAsia" w:ascii="宋体" w:hAnsi="宋体" w:cs="宋体"/>
          <w:color w:val="auto"/>
        </w:rPr>
        <w:t>乙方</w:t>
      </w:r>
      <w:r>
        <w:rPr>
          <w:rFonts w:ascii="宋体" w:hAnsi="宋体" w:cs="宋体"/>
          <w:color w:val="auto"/>
        </w:rPr>
        <w:t>须在三个工作日内提供与原设备技术参数要求相同或高于原设备技术参数要求的备用产品，以保证</w:t>
      </w:r>
      <w:r>
        <w:rPr>
          <w:rFonts w:hint="eastAsia" w:ascii="宋体" w:hAnsi="宋体" w:cs="宋体"/>
          <w:color w:val="auto"/>
        </w:rPr>
        <w:t>甲方</w:t>
      </w:r>
      <w:r>
        <w:rPr>
          <w:rFonts w:ascii="宋体" w:hAnsi="宋体" w:cs="宋体"/>
          <w:color w:val="auto"/>
        </w:rPr>
        <w:t>的正常工作</w:t>
      </w:r>
      <w:r>
        <w:rPr>
          <w:rFonts w:hint="eastAsia" w:ascii="宋体" w:hAnsi="宋体" w:cs="宋体"/>
          <w:color w:val="auto"/>
        </w:rPr>
        <w:t>。</w:t>
      </w:r>
    </w:p>
    <w:p>
      <w:pPr>
        <w:snapToGrid w:val="0"/>
        <w:spacing w:line="480" w:lineRule="exact"/>
        <w:ind w:firstLine="420" w:firstLineChars="200"/>
        <w:rPr>
          <w:rFonts w:hint="eastAsia" w:ascii="宋体"/>
          <w:color w:val="auto"/>
        </w:rPr>
      </w:pPr>
      <w:r>
        <w:rPr>
          <w:rFonts w:ascii="宋体" w:hAnsi="宋体" w:cs="宋体"/>
          <w:color w:val="auto"/>
        </w:rPr>
        <w:t>4.</w:t>
      </w:r>
      <w:r>
        <w:rPr>
          <w:rFonts w:hint="eastAsia" w:ascii="宋体" w:hAnsi="宋体" w:cs="宋体"/>
          <w:color w:val="auto"/>
        </w:rPr>
        <w:t>乙方应按照国家有关法律法规和“三包”规定以及比选文件、</w:t>
      </w:r>
      <w:r>
        <w:rPr>
          <w:rFonts w:hint="eastAsia" w:ascii="宋体" w:hAnsi="宋体" w:cs="宋体"/>
          <w:color w:val="auto"/>
          <w:lang w:eastAsia="zh-CN"/>
        </w:rPr>
        <w:t>报价文件</w:t>
      </w:r>
      <w:r>
        <w:rPr>
          <w:rFonts w:hint="eastAsia" w:ascii="宋体" w:hAnsi="宋体" w:cs="宋体"/>
          <w:color w:val="auto"/>
        </w:rPr>
        <w:t>和本合同所附的《服务承诺》，为甲方提供售后服务。</w:t>
      </w:r>
    </w:p>
    <w:p>
      <w:pPr>
        <w:snapToGrid w:val="0"/>
        <w:spacing w:line="480" w:lineRule="exact"/>
        <w:ind w:firstLine="420" w:firstLineChars="200"/>
        <w:rPr>
          <w:rFonts w:ascii="宋体"/>
          <w:color w:val="auto"/>
        </w:rPr>
      </w:pPr>
      <w:r>
        <w:rPr>
          <w:rFonts w:ascii="宋体" w:hAnsi="宋体" w:cs="宋体"/>
          <w:color w:val="auto"/>
        </w:rPr>
        <w:t>5.</w:t>
      </w:r>
      <w:r>
        <w:rPr>
          <w:rFonts w:hint="eastAsia" w:ascii="宋体" w:hAnsi="宋体" w:cs="宋体"/>
          <w:color w:val="auto"/>
        </w:rPr>
        <w:t>乙方应按比选文件规定及</w:t>
      </w:r>
      <w:r>
        <w:rPr>
          <w:rFonts w:hint="eastAsia" w:ascii="宋体" w:hAnsi="宋体" w:cs="宋体"/>
          <w:color w:val="auto"/>
          <w:lang w:eastAsia="zh-CN"/>
        </w:rPr>
        <w:t>报价文件</w:t>
      </w:r>
      <w:r>
        <w:rPr>
          <w:rFonts w:hint="eastAsia" w:ascii="宋体" w:hAnsi="宋体" w:cs="宋体"/>
          <w:color w:val="auto"/>
        </w:rPr>
        <w:t>承诺的货物性能、技术要求、质量标准向甲方提供未经使用的全新产品。</w:t>
      </w:r>
      <w:r>
        <w:rPr>
          <w:rFonts w:hint="eastAsia" w:hAnsi="宋体" w:cs="宋体"/>
          <w:color w:val="auto"/>
        </w:rPr>
        <w:t>乙方提供货物的质量保证期按交货验收合格之日起计。在保证期内因货物本身的质量问题发生故障，乙方应负责免费修理和更换零部件。对达不到技术要求者，根据实际情况，经双方协商，可按以下办法处理</w:t>
      </w:r>
      <w:r>
        <w:rPr>
          <w:rFonts w:hint="eastAsia" w:ascii="宋体" w:hAnsi="宋体" w:cs="宋体"/>
          <w:color w:val="auto"/>
        </w:rPr>
        <w:t>：</w:t>
      </w:r>
    </w:p>
    <w:p>
      <w:pPr>
        <w:pStyle w:val="4"/>
        <w:snapToGrid w:val="0"/>
        <w:spacing w:line="480" w:lineRule="exact"/>
        <w:ind w:firstLine="525" w:firstLineChars="250"/>
        <w:rPr>
          <w:rFonts w:hAnsi="宋体"/>
          <w:color w:val="auto"/>
        </w:rPr>
      </w:pPr>
      <w:r>
        <w:rPr>
          <w:rFonts w:hint="eastAsia" w:hAnsi="宋体"/>
          <w:color w:val="auto"/>
        </w:rPr>
        <w:t>⑴更换：由乙方承担所发生的全部费用。</w:t>
      </w:r>
    </w:p>
    <w:p>
      <w:pPr>
        <w:pStyle w:val="4"/>
        <w:snapToGrid w:val="0"/>
        <w:spacing w:line="480" w:lineRule="exact"/>
        <w:ind w:firstLine="525" w:firstLineChars="250"/>
        <w:rPr>
          <w:rFonts w:hAnsi="宋体"/>
          <w:color w:val="auto"/>
        </w:rPr>
      </w:pPr>
      <w:r>
        <w:rPr>
          <w:rFonts w:hint="eastAsia" w:hAnsi="宋体"/>
          <w:color w:val="auto"/>
        </w:rPr>
        <w:t>⑵贬值处理：由甲乙双方合议定价。</w:t>
      </w:r>
    </w:p>
    <w:p>
      <w:pPr>
        <w:pStyle w:val="4"/>
        <w:snapToGrid w:val="0"/>
        <w:spacing w:line="480" w:lineRule="exact"/>
        <w:ind w:left="420" w:leftChars="200" w:firstLine="105" w:firstLineChars="50"/>
        <w:rPr>
          <w:rFonts w:hAnsi="宋体"/>
          <w:color w:val="auto"/>
        </w:rPr>
      </w:pPr>
      <w:r>
        <w:rPr>
          <w:rFonts w:hint="eastAsia" w:hAnsi="宋体"/>
          <w:color w:val="auto"/>
        </w:rPr>
        <w:t>⑶退货处理：乙方应退还甲方支付的合同款，同时应承担该货物的直接费用（运输、保险、检验、货款利息及银行手续费等）。</w:t>
      </w:r>
    </w:p>
    <w:p>
      <w:pPr>
        <w:pStyle w:val="4"/>
        <w:snapToGrid w:val="0"/>
        <w:spacing w:line="480" w:lineRule="exact"/>
        <w:ind w:firstLine="420" w:firstLineChars="200"/>
        <w:rPr>
          <w:rFonts w:hAnsi="宋体"/>
          <w:color w:val="auto"/>
        </w:rPr>
      </w:pPr>
      <w:r>
        <w:rPr>
          <w:rFonts w:hAnsi="宋体"/>
          <w:color w:val="auto"/>
        </w:rPr>
        <w:t>6.</w:t>
      </w:r>
      <w:r>
        <w:rPr>
          <w:rFonts w:hint="eastAsia" w:hAnsi="宋体"/>
          <w:color w:val="auto"/>
        </w:rPr>
        <w:t>如在使用过程中发生质量问题，乙方在接到甲方通知后在</w:t>
      </w:r>
      <w:r>
        <w:rPr>
          <w:rFonts w:hAnsi="宋体"/>
          <w:color w:val="auto"/>
          <w:u w:val="single"/>
        </w:rPr>
        <w:t xml:space="preserve">4 </w:t>
      </w:r>
      <w:r>
        <w:rPr>
          <w:rFonts w:hint="eastAsia" w:hAnsi="宋体"/>
          <w:color w:val="auto"/>
        </w:rPr>
        <w:t>小时内到达甲方现场。</w:t>
      </w:r>
    </w:p>
    <w:p>
      <w:pPr>
        <w:pStyle w:val="4"/>
        <w:snapToGrid w:val="0"/>
        <w:spacing w:line="480" w:lineRule="exact"/>
        <w:ind w:firstLine="420" w:firstLineChars="200"/>
        <w:rPr>
          <w:rFonts w:hint="eastAsia" w:hAnsi="宋体"/>
          <w:color w:val="auto"/>
        </w:rPr>
      </w:pPr>
      <w:r>
        <w:rPr>
          <w:rFonts w:hAnsi="宋体"/>
          <w:color w:val="auto"/>
        </w:rPr>
        <w:t>7.</w:t>
      </w:r>
      <w:r>
        <w:rPr>
          <w:rFonts w:hint="eastAsia" w:hAnsi="宋体"/>
          <w:color w:val="auto"/>
        </w:rPr>
        <w:t>在质保期内，乙方应对货物出现的质量及安全问题负责处理解决并承担一切费用。</w:t>
      </w:r>
    </w:p>
    <w:p>
      <w:pPr>
        <w:snapToGrid w:val="0"/>
        <w:spacing w:line="480" w:lineRule="exact"/>
        <w:ind w:firstLine="422" w:firstLineChars="200"/>
        <w:rPr>
          <w:rFonts w:ascii="宋体" w:hAnsi="宋体"/>
          <w:color w:val="auto"/>
        </w:rPr>
      </w:pPr>
      <w:r>
        <w:rPr>
          <w:rFonts w:hint="eastAsia" w:ascii="宋体" w:hAnsi="宋体"/>
          <w:b/>
          <w:color w:val="auto"/>
          <w:lang w:eastAsia="zh-CN"/>
        </w:rPr>
        <w:t>八</w:t>
      </w:r>
      <w:r>
        <w:rPr>
          <w:rFonts w:ascii="宋体" w:hAnsi="宋体"/>
          <w:b/>
          <w:color w:val="auto"/>
        </w:rPr>
        <w:t>、</w:t>
      </w:r>
      <w:r>
        <w:rPr>
          <w:rFonts w:hint="eastAsia" w:ascii="宋体" w:hAnsi="宋体"/>
          <w:b/>
          <w:color w:val="auto"/>
        </w:rPr>
        <w:t>付款方式</w:t>
      </w:r>
    </w:p>
    <w:p>
      <w:pPr>
        <w:snapToGrid w:val="0"/>
        <w:spacing w:line="480" w:lineRule="exact"/>
        <w:ind w:firstLine="420" w:firstLineChars="200"/>
        <w:rPr>
          <w:rFonts w:ascii="宋体" w:hAnsi="宋体"/>
          <w:color w:val="auto"/>
          <w:kern w:val="0"/>
        </w:rPr>
      </w:pPr>
      <w:r>
        <w:rPr>
          <w:rFonts w:hint="eastAsia" w:ascii="宋体" w:hAnsi="宋体"/>
          <w:bCs/>
          <w:color w:val="auto"/>
          <w:kern w:val="0"/>
        </w:rPr>
        <w:t>1.</w:t>
      </w:r>
      <w:r>
        <w:rPr>
          <w:rFonts w:hint="eastAsia" w:ascii="宋体" w:hAnsi="宋体"/>
          <w:color w:val="auto"/>
          <w:kern w:val="0"/>
        </w:rPr>
        <w:t>当采购数量与实际使用数量不一致时，乙方应根据实际使用量供货，合同的最终结算金额按实际使用量乘以成交单价进行计算。</w:t>
      </w:r>
    </w:p>
    <w:p>
      <w:pPr>
        <w:snapToGrid w:val="0"/>
        <w:spacing w:line="480" w:lineRule="exact"/>
        <w:ind w:firstLine="420" w:firstLineChars="200"/>
        <w:rPr>
          <w:rFonts w:ascii="宋体" w:hAnsi="宋体"/>
          <w:color w:val="auto"/>
        </w:rPr>
      </w:pPr>
      <w:r>
        <w:rPr>
          <w:rFonts w:hint="eastAsia" w:ascii="宋体" w:hAnsi="宋体"/>
          <w:color w:val="auto"/>
        </w:rPr>
        <w:t>2.付款方式：</w:t>
      </w:r>
    </w:p>
    <w:p>
      <w:pPr>
        <w:snapToGrid w:val="0"/>
        <w:spacing w:line="480" w:lineRule="exact"/>
        <w:ind w:left="420" w:firstLine="420"/>
        <w:rPr>
          <w:rFonts w:ascii="宋体" w:hAnsi="宋体" w:cs="宋体"/>
          <w:color w:val="auto"/>
        </w:rPr>
      </w:pPr>
      <w:r>
        <w:rPr>
          <w:rFonts w:hint="eastAsia" w:ascii="宋体" w:hAnsi="宋体" w:cs="宋体"/>
          <w:color w:val="auto"/>
        </w:rPr>
        <w:t>2.1签订合同之日起十五个工作日内，甲方支付合同款的30%作为预付款；</w:t>
      </w:r>
    </w:p>
    <w:p>
      <w:pPr>
        <w:snapToGrid w:val="0"/>
        <w:spacing w:line="480" w:lineRule="exact"/>
        <w:ind w:left="420" w:firstLine="420"/>
        <w:rPr>
          <w:rFonts w:ascii="宋体" w:hAnsi="宋体" w:cs="宋体"/>
          <w:color w:val="auto"/>
        </w:rPr>
      </w:pPr>
      <w:r>
        <w:rPr>
          <w:rFonts w:hint="eastAsia" w:ascii="宋体" w:hAnsi="宋体" w:cs="宋体"/>
          <w:color w:val="auto"/>
        </w:rPr>
        <w:t>2.2乙方交货完毕，项目验收合格后，甲方15个工作日内支付合同款的65%货款给乙方。剩余5%的款项作为质量保证金。</w:t>
      </w:r>
    </w:p>
    <w:p>
      <w:pPr>
        <w:snapToGrid w:val="0"/>
        <w:spacing w:line="480" w:lineRule="exact"/>
        <w:ind w:firstLine="420"/>
        <w:rPr>
          <w:rFonts w:ascii="宋体" w:hAnsi="宋体"/>
          <w:color w:val="auto"/>
        </w:rPr>
      </w:pPr>
      <w:r>
        <w:rPr>
          <w:rFonts w:hint="eastAsia" w:ascii="宋体" w:hAnsi="宋体" w:cs="宋体"/>
          <w:color w:val="auto"/>
        </w:rPr>
        <w:t>3.付款前，乙方提供合同款相应金额</w:t>
      </w:r>
      <w:r>
        <w:rPr>
          <w:rFonts w:hint="eastAsia" w:ascii="宋体" w:hAnsi="宋体" w:cs="宋体"/>
          <w:color w:val="auto"/>
          <w:lang w:eastAsia="zh-CN"/>
        </w:rPr>
        <w:t>增值税专用</w:t>
      </w:r>
      <w:r>
        <w:rPr>
          <w:rFonts w:hint="eastAsia" w:ascii="宋体" w:hAnsi="宋体" w:cs="宋体"/>
          <w:color w:val="auto"/>
        </w:rPr>
        <w:t>发票。</w:t>
      </w:r>
    </w:p>
    <w:p>
      <w:pPr>
        <w:snapToGrid w:val="0"/>
        <w:spacing w:line="480" w:lineRule="exact"/>
        <w:ind w:left="-61" w:leftChars="-29" w:firstLine="517" w:firstLineChars="245"/>
        <w:rPr>
          <w:rFonts w:ascii="宋体" w:hAnsi="宋体"/>
          <w:b/>
          <w:color w:val="auto"/>
        </w:rPr>
      </w:pPr>
      <w:r>
        <w:rPr>
          <w:rFonts w:hint="eastAsia" w:ascii="宋体" w:hAnsi="宋体"/>
          <w:b/>
          <w:color w:val="auto"/>
          <w:lang w:eastAsia="zh-CN"/>
        </w:rPr>
        <w:t>九</w:t>
      </w:r>
      <w:r>
        <w:rPr>
          <w:rFonts w:hint="eastAsia" w:ascii="宋体" w:hAnsi="宋体"/>
          <w:b/>
          <w:color w:val="auto"/>
        </w:rPr>
        <w:t>、质量保证金</w:t>
      </w:r>
    </w:p>
    <w:p>
      <w:pPr>
        <w:snapToGrid w:val="0"/>
        <w:spacing w:line="480" w:lineRule="exact"/>
        <w:ind w:firstLine="420" w:firstLineChars="200"/>
        <w:rPr>
          <w:rFonts w:ascii="宋体" w:hAnsi="宋体"/>
          <w:b/>
          <w:color w:val="auto"/>
        </w:rPr>
      </w:pPr>
      <w:r>
        <w:rPr>
          <w:rFonts w:hint="eastAsia" w:cs="宋体"/>
          <w:color w:val="auto"/>
        </w:rPr>
        <w:t>合同款总额的5%作为质量保证金，自验收合格之日起满一年且无质量问题的，甲方于期满后1</w:t>
      </w:r>
      <w:r>
        <w:rPr>
          <w:rFonts w:cs="宋体"/>
          <w:color w:val="auto"/>
        </w:rPr>
        <w:t>4</w:t>
      </w:r>
      <w:r>
        <w:rPr>
          <w:rFonts w:hint="eastAsia" w:cs="宋体"/>
          <w:color w:val="auto"/>
        </w:rPr>
        <w:t>日内无息退还。</w:t>
      </w:r>
    </w:p>
    <w:p>
      <w:pPr>
        <w:snapToGrid w:val="0"/>
        <w:spacing w:line="480" w:lineRule="exact"/>
        <w:ind w:firstLine="422" w:firstLineChars="200"/>
        <w:outlineLvl w:val="0"/>
        <w:rPr>
          <w:rFonts w:ascii="宋体"/>
          <w:b/>
          <w:bCs/>
          <w:color w:val="auto"/>
        </w:rPr>
      </w:pPr>
      <w:r>
        <w:rPr>
          <w:rFonts w:hint="eastAsia" w:ascii="宋体" w:hAnsi="宋体" w:cs="宋体"/>
          <w:b/>
          <w:bCs/>
          <w:color w:val="auto"/>
        </w:rPr>
        <w:t>十、税费本合同执行中相关的一切税费均由乙方负担。</w:t>
      </w:r>
    </w:p>
    <w:p>
      <w:pPr>
        <w:pStyle w:val="4"/>
        <w:snapToGrid w:val="0"/>
        <w:spacing w:line="480" w:lineRule="exact"/>
        <w:ind w:firstLine="413" w:firstLineChars="196"/>
        <w:outlineLvl w:val="0"/>
        <w:rPr>
          <w:rFonts w:hAnsi="宋体"/>
          <w:b/>
          <w:bCs/>
          <w:color w:val="auto"/>
        </w:rPr>
      </w:pPr>
      <w:r>
        <w:rPr>
          <w:rFonts w:hint="eastAsia" w:hAnsi="宋体"/>
          <w:b/>
          <w:bCs/>
          <w:color w:val="auto"/>
        </w:rPr>
        <w:t>十</w:t>
      </w:r>
      <w:r>
        <w:rPr>
          <w:rFonts w:hint="eastAsia" w:hAnsi="宋体"/>
          <w:b/>
          <w:bCs/>
          <w:color w:val="auto"/>
          <w:lang w:eastAsia="zh-CN"/>
        </w:rPr>
        <w:t>一</w:t>
      </w:r>
      <w:r>
        <w:rPr>
          <w:rFonts w:hint="eastAsia" w:hAnsi="宋体"/>
          <w:b/>
          <w:bCs/>
          <w:color w:val="auto"/>
        </w:rPr>
        <w:t>、货物包装、发运及运输</w:t>
      </w:r>
    </w:p>
    <w:p>
      <w:pPr>
        <w:pStyle w:val="4"/>
        <w:snapToGrid w:val="0"/>
        <w:spacing w:line="480" w:lineRule="exact"/>
        <w:ind w:left="420" w:leftChars="200"/>
        <w:rPr>
          <w:rFonts w:hAnsi="宋体"/>
          <w:color w:val="auto"/>
        </w:rPr>
      </w:pPr>
      <w:r>
        <w:rPr>
          <w:rFonts w:hAnsi="宋体"/>
          <w:color w:val="auto"/>
        </w:rPr>
        <w:t xml:space="preserve">1. </w:t>
      </w:r>
      <w:r>
        <w:rPr>
          <w:rFonts w:hint="eastAsia" w:hAnsi="宋体"/>
          <w:color w:val="auto"/>
        </w:rPr>
        <w:t>乙方应在货物发运前对其进行满足运输距离、防潮、防震、防锈和防破损装卸等要求包装，以保证货物安全运达甲方指定地点。</w:t>
      </w:r>
    </w:p>
    <w:p>
      <w:pPr>
        <w:pStyle w:val="4"/>
        <w:snapToGrid w:val="0"/>
        <w:spacing w:line="480" w:lineRule="exact"/>
        <w:ind w:left="420" w:leftChars="200"/>
        <w:rPr>
          <w:rFonts w:hAnsi="宋体"/>
          <w:color w:val="auto"/>
        </w:rPr>
      </w:pPr>
      <w:r>
        <w:rPr>
          <w:rFonts w:hAnsi="宋体"/>
          <w:color w:val="auto"/>
        </w:rPr>
        <w:t xml:space="preserve">2. </w:t>
      </w:r>
      <w:r>
        <w:rPr>
          <w:rFonts w:hint="eastAsia" w:hAnsi="宋体"/>
          <w:color w:val="auto"/>
        </w:rPr>
        <w:t>使用说明书、质量检验证明书、随配附件和工具以及清单一并附于货物内。</w:t>
      </w:r>
    </w:p>
    <w:p>
      <w:pPr>
        <w:pStyle w:val="4"/>
        <w:snapToGrid w:val="0"/>
        <w:spacing w:line="480" w:lineRule="exact"/>
        <w:ind w:left="420" w:leftChars="200"/>
        <w:rPr>
          <w:rFonts w:hAnsi="宋体"/>
          <w:color w:val="auto"/>
        </w:rPr>
      </w:pPr>
      <w:r>
        <w:rPr>
          <w:rFonts w:hAnsi="宋体"/>
          <w:color w:val="auto"/>
        </w:rPr>
        <w:t xml:space="preserve">3. </w:t>
      </w:r>
      <w:r>
        <w:rPr>
          <w:rFonts w:hint="eastAsia" w:hAnsi="宋体"/>
          <w:color w:val="auto"/>
        </w:rPr>
        <w:t>乙方在货物发运手续办理完毕后二十四小时内或货到甲方四十八小时前通知甲方，以准备接货。</w:t>
      </w:r>
    </w:p>
    <w:p>
      <w:pPr>
        <w:pStyle w:val="4"/>
        <w:snapToGrid w:val="0"/>
        <w:spacing w:line="480" w:lineRule="exact"/>
        <w:ind w:left="420" w:leftChars="200"/>
        <w:rPr>
          <w:rFonts w:hAnsi="宋体"/>
          <w:color w:val="auto"/>
        </w:rPr>
      </w:pPr>
      <w:r>
        <w:rPr>
          <w:rFonts w:hAnsi="宋体"/>
          <w:color w:val="auto"/>
        </w:rPr>
        <w:t xml:space="preserve">4. </w:t>
      </w:r>
      <w:r>
        <w:rPr>
          <w:rFonts w:hint="eastAsia" w:hAnsi="宋体"/>
          <w:color w:val="auto"/>
        </w:rPr>
        <w:t>货物在交付甲方前发生的风险均由乙方负责。</w:t>
      </w:r>
    </w:p>
    <w:p>
      <w:pPr>
        <w:pStyle w:val="4"/>
        <w:snapToGrid w:val="0"/>
        <w:spacing w:line="480" w:lineRule="exact"/>
        <w:ind w:left="420" w:leftChars="200" w:right="26"/>
        <w:rPr>
          <w:rFonts w:hAnsi="宋体"/>
          <w:color w:val="auto"/>
          <w:spacing w:val="-8"/>
        </w:rPr>
      </w:pPr>
      <w:r>
        <w:rPr>
          <w:rFonts w:hAnsi="宋体"/>
          <w:color w:val="auto"/>
        </w:rPr>
        <w:t xml:space="preserve">5. </w:t>
      </w:r>
      <w:r>
        <w:rPr>
          <w:rFonts w:hint="eastAsia" w:hAnsi="宋体"/>
          <w:color w:val="auto"/>
        </w:rPr>
        <w:t>货</w:t>
      </w:r>
      <w:r>
        <w:rPr>
          <w:rFonts w:hint="eastAsia" w:hAnsi="宋体"/>
          <w:color w:val="auto"/>
          <w:spacing w:val="-8"/>
        </w:rPr>
        <w:t>物在应在规定的交付期限内由乙方送达甲方指定的地点，乙方同时需通知甲方货物已送达。</w:t>
      </w:r>
    </w:p>
    <w:p>
      <w:pPr>
        <w:snapToGrid w:val="0"/>
        <w:spacing w:line="480" w:lineRule="exact"/>
        <w:ind w:firstLine="422" w:firstLineChars="200"/>
        <w:outlineLvl w:val="0"/>
        <w:rPr>
          <w:rFonts w:ascii="宋体"/>
          <w:b/>
          <w:bCs/>
          <w:color w:val="auto"/>
        </w:rPr>
      </w:pPr>
      <w:r>
        <w:rPr>
          <w:rFonts w:hint="eastAsia" w:ascii="宋体" w:hAnsi="宋体" w:cs="宋体"/>
          <w:b/>
          <w:bCs/>
          <w:color w:val="auto"/>
        </w:rPr>
        <w:t>十</w:t>
      </w:r>
      <w:r>
        <w:rPr>
          <w:rFonts w:hint="eastAsia" w:ascii="宋体" w:hAnsi="宋体" w:cs="宋体"/>
          <w:b/>
          <w:bCs/>
          <w:color w:val="auto"/>
          <w:lang w:eastAsia="zh-CN"/>
        </w:rPr>
        <w:t>二</w:t>
      </w:r>
      <w:r>
        <w:rPr>
          <w:rFonts w:hint="eastAsia" w:ascii="宋体" w:hAnsi="宋体" w:cs="宋体"/>
          <w:b/>
          <w:bCs/>
          <w:color w:val="auto"/>
        </w:rPr>
        <w:t>、违约责任</w:t>
      </w:r>
    </w:p>
    <w:p>
      <w:pPr>
        <w:snapToGrid w:val="0"/>
        <w:spacing w:line="480" w:lineRule="exact"/>
        <w:ind w:firstLine="525" w:firstLineChars="250"/>
        <w:rPr>
          <w:rFonts w:ascii="宋体"/>
          <w:color w:val="auto"/>
        </w:rPr>
      </w:pPr>
      <w:r>
        <w:rPr>
          <w:rFonts w:ascii="宋体" w:hAnsi="宋体" w:cs="宋体"/>
          <w:color w:val="auto"/>
        </w:rPr>
        <w:t>1</w:t>
      </w:r>
      <w:r>
        <w:rPr>
          <w:rFonts w:hint="eastAsia" w:ascii="宋体" w:hAnsi="宋体" w:cs="宋体"/>
          <w:color w:val="auto"/>
        </w:rPr>
        <w:t>．乙方所提供的货物规格、技术标准、材料等质量不合格的，应及时更换，更换不及时的按逾期交货承担违约责任；因质量问题甲方不同意接收的或特殊情况甲方同意接收的，乙方应向甲方支付违约货款额</w:t>
      </w:r>
      <w:r>
        <w:rPr>
          <w:rFonts w:ascii="宋体" w:hAnsi="宋体" w:cs="宋体"/>
          <w:color w:val="auto"/>
        </w:rPr>
        <w:t xml:space="preserve"> 5%</w:t>
      </w:r>
      <w:r>
        <w:rPr>
          <w:rFonts w:hint="eastAsia" w:ascii="宋体" w:hAnsi="宋体" w:cs="宋体"/>
          <w:color w:val="auto"/>
        </w:rPr>
        <w:t>违约金并赔偿甲方经济损失。</w:t>
      </w:r>
      <w:r>
        <w:rPr>
          <w:rFonts w:ascii="宋体" w:hAnsi="宋体" w:cs="宋体"/>
          <w:color w:val="auto"/>
        </w:rPr>
        <w:t xml:space="preserve">                                       </w:t>
      </w:r>
    </w:p>
    <w:p>
      <w:pPr>
        <w:snapToGrid w:val="0"/>
        <w:spacing w:line="480" w:lineRule="exact"/>
        <w:ind w:firstLine="472" w:firstLineChars="225"/>
        <w:rPr>
          <w:rFonts w:ascii="宋体"/>
          <w:color w:val="auto"/>
        </w:rPr>
      </w:pPr>
      <w:r>
        <w:rPr>
          <w:rFonts w:ascii="宋体" w:hAnsi="宋体" w:cs="宋体"/>
          <w:color w:val="auto"/>
        </w:rPr>
        <w:t>2</w:t>
      </w:r>
      <w:r>
        <w:rPr>
          <w:rFonts w:hint="eastAsia" w:ascii="宋体" w:hAnsi="宋体" w:cs="宋体"/>
          <w:color w:val="auto"/>
        </w:rPr>
        <w:t>．乙方提供的货物如侵犯了第三方合法权益而引发的任何纠纷或诉讼，均由乙方负责交涉并承担全部责任。</w:t>
      </w:r>
    </w:p>
    <w:p>
      <w:pPr>
        <w:snapToGrid w:val="0"/>
        <w:spacing w:line="480" w:lineRule="exact"/>
        <w:ind w:firstLine="420" w:firstLineChars="200"/>
        <w:rPr>
          <w:rFonts w:ascii="宋体"/>
          <w:color w:val="auto"/>
        </w:rPr>
      </w:pPr>
      <w:r>
        <w:rPr>
          <w:rFonts w:ascii="宋体" w:hAnsi="宋体" w:cs="宋体"/>
          <w:color w:val="auto"/>
        </w:rPr>
        <w:t>3</w:t>
      </w:r>
      <w:r>
        <w:rPr>
          <w:rFonts w:hint="eastAsia" w:ascii="宋体" w:hAnsi="宋体" w:cs="宋体"/>
          <w:color w:val="auto"/>
        </w:rPr>
        <w:t>．因包装、运输引起的货物损坏，视为质量不合格。</w:t>
      </w:r>
    </w:p>
    <w:p>
      <w:pPr>
        <w:snapToGrid w:val="0"/>
        <w:spacing w:line="480" w:lineRule="exact"/>
        <w:ind w:firstLine="420" w:firstLineChars="200"/>
        <w:rPr>
          <w:rFonts w:ascii="宋体"/>
          <w:color w:val="auto"/>
        </w:rPr>
      </w:pPr>
      <w:r>
        <w:rPr>
          <w:rFonts w:ascii="宋体" w:hAnsi="宋体" w:cs="宋体"/>
          <w:color w:val="auto"/>
        </w:rPr>
        <w:t>4</w:t>
      </w:r>
      <w:r>
        <w:rPr>
          <w:rFonts w:hint="eastAsia" w:ascii="宋体" w:hAnsi="宋体" w:cs="宋体"/>
          <w:color w:val="auto"/>
        </w:rPr>
        <w:t>．甲方无故延期接收货物、乙方逾期交货的，每天向对方偿付违约货款额</w:t>
      </w:r>
      <w:r>
        <w:rPr>
          <w:rFonts w:ascii="宋体" w:hAnsi="宋体" w:cs="宋体"/>
          <w:color w:val="auto"/>
        </w:rPr>
        <w:t>3</w:t>
      </w:r>
      <w:r>
        <w:rPr>
          <w:rFonts w:hint="eastAsia" w:ascii="宋体" w:hAnsi="宋体" w:cs="宋体"/>
          <w:color w:val="auto"/>
        </w:rPr>
        <w:t>‰违约金，但违约金累计不得超过违约货款额</w:t>
      </w:r>
      <w:r>
        <w:rPr>
          <w:rFonts w:ascii="宋体" w:hAnsi="宋体" w:cs="宋体"/>
          <w:color w:val="auto"/>
          <w:u w:val="single"/>
        </w:rPr>
        <w:t>5%</w:t>
      </w:r>
      <w:r>
        <w:rPr>
          <w:rFonts w:hint="eastAsia" w:ascii="宋体" w:hAnsi="宋体" w:cs="宋体"/>
          <w:color w:val="auto"/>
        </w:rPr>
        <w:t>，超过</w:t>
      </w:r>
      <w:r>
        <w:rPr>
          <w:rFonts w:ascii="宋体" w:hAnsi="宋体" w:cs="宋体"/>
          <w:color w:val="auto"/>
          <w:u w:val="single"/>
        </w:rPr>
        <w:t>15</w:t>
      </w:r>
      <w:r>
        <w:rPr>
          <w:rFonts w:hint="eastAsia" w:ascii="宋体" w:hAnsi="宋体" w:cs="宋体"/>
          <w:color w:val="auto"/>
        </w:rPr>
        <w:t>天，对方有权解除合同，违约方承担因此给对方造成经济损失；甲方延期付货款的，每天向乙方偿付延期货款额</w:t>
      </w:r>
      <w:r>
        <w:rPr>
          <w:rFonts w:ascii="宋体" w:hAnsi="宋体" w:cs="宋体"/>
          <w:color w:val="auto"/>
          <w:u w:val="single"/>
        </w:rPr>
        <w:t>3</w:t>
      </w:r>
      <w:r>
        <w:rPr>
          <w:rFonts w:hint="eastAsia" w:ascii="宋体" w:hAnsi="宋体" w:cs="宋体"/>
          <w:color w:val="auto"/>
          <w:u w:val="single"/>
        </w:rPr>
        <w:t>‰</w:t>
      </w:r>
      <w:r>
        <w:rPr>
          <w:rFonts w:ascii="宋体" w:hAnsi="宋体" w:cs="宋体"/>
          <w:color w:val="auto"/>
          <w:u w:val="single"/>
        </w:rPr>
        <w:t xml:space="preserve"> </w:t>
      </w:r>
      <w:r>
        <w:rPr>
          <w:rFonts w:hint="eastAsia" w:ascii="宋体" w:hAnsi="宋体" w:cs="宋体"/>
          <w:color w:val="auto"/>
        </w:rPr>
        <w:t>滞纳金，但滞纳金累计不得超过延期货款额</w:t>
      </w:r>
      <w:r>
        <w:rPr>
          <w:rFonts w:ascii="宋体" w:hAnsi="宋体" w:cs="宋体"/>
          <w:color w:val="auto"/>
          <w:u w:val="single"/>
        </w:rPr>
        <w:t>5%</w:t>
      </w:r>
      <w:r>
        <w:rPr>
          <w:rFonts w:hint="eastAsia" w:ascii="宋体" w:hAnsi="宋体" w:cs="宋体"/>
          <w:color w:val="auto"/>
        </w:rPr>
        <w:t>。</w:t>
      </w:r>
    </w:p>
    <w:p>
      <w:pPr>
        <w:snapToGrid w:val="0"/>
        <w:spacing w:line="480" w:lineRule="exact"/>
        <w:ind w:firstLine="420" w:firstLineChars="200"/>
        <w:rPr>
          <w:rFonts w:ascii="宋体"/>
          <w:color w:val="auto"/>
        </w:rPr>
      </w:pPr>
      <w:r>
        <w:rPr>
          <w:rFonts w:ascii="宋体" w:hAnsi="宋体" w:cs="宋体"/>
          <w:color w:val="auto"/>
        </w:rPr>
        <w:t>5</w:t>
      </w:r>
      <w:r>
        <w:rPr>
          <w:rFonts w:hint="eastAsia" w:ascii="宋体" w:hAnsi="宋体" w:cs="宋体"/>
          <w:color w:val="auto"/>
        </w:rPr>
        <w:t>．乙方未按本合同和</w:t>
      </w:r>
      <w:r>
        <w:rPr>
          <w:rFonts w:hint="eastAsia" w:ascii="宋体" w:hAnsi="宋体" w:cs="宋体"/>
          <w:color w:val="auto"/>
          <w:lang w:eastAsia="zh-CN"/>
        </w:rPr>
        <w:t>报价文件</w:t>
      </w:r>
      <w:r>
        <w:rPr>
          <w:rFonts w:hint="eastAsia" w:ascii="宋体" w:hAnsi="宋体" w:cs="宋体"/>
          <w:color w:val="auto"/>
        </w:rPr>
        <w:t>中规定的服务承诺提供售后服务的，乙方应按本合同合计金额</w:t>
      </w:r>
      <w:r>
        <w:rPr>
          <w:rFonts w:ascii="宋体" w:hAnsi="宋体" w:cs="宋体"/>
          <w:color w:val="auto"/>
          <w:u w:val="single"/>
        </w:rPr>
        <w:t xml:space="preserve"> 5%</w:t>
      </w:r>
      <w:r>
        <w:rPr>
          <w:rFonts w:hint="eastAsia" w:ascii="宋体" w:hAnsi="宋体" w:cs="宋体"/>
          <w:color w:val="auto"/>
        </w:rPr>
        <w:t>向甲方支付违约金。</w:t>
      </w:r>
    </w:p>
    <w:p>
      <w:pPr>
        <w:snapToGrid w:val="0"/>
        <w:spacing w:line="480" w:lineRule="exact"/>
        <w:ind w:firstLine="420" w:firstLineChars="200"/>
        <w:rPr>
          <w:rFonts w:ascii="宋体"/>
          <w:color w:val="auto"/>
        </w:rPr>
      </w:pPr>
      <w:r>
        <w:rPr>
          <w:rFonts w:ascii="宋体" w:hAnsi="宋体" w:cs="宋体"/>
          <w:color w:val="auto"/>
        </w:rPr>
        <w:t>6</w:t>
      </w:r>
      <w:r>
        <w:rPr>
          <w:rFonts w:hint="eastAsia" w:ascii="宋体" w:hAnsi="宋体" w:cs="宋体"/>
          <w:color w:val="auto"/>
        </w:rPr>
        <w:t>．乙方提供的货物在</w:t>
      </w:r>
      <w:r>
        <w:rPr>
          <w:rFonts w:hint="eastAsia" w:ascii="宋体" w:hAnsi="宋体" w:cs="宋体"/>
          <w:color w:val="auto"/>
          <w:highlight w:val="none"/>
        </w:rPr>
        <w:t>质量保证期内</w:t>
      </w:r>
      <w:r>
        <w:rPr>
          <w:rFonts w:hint="eastAsia" w:ascii="宋体" w:hAnsi="宋体" w:cs="宋体"/>
          <w:color w:val="auto"/>
        </w:rPr>
        <w:t>，因设计、工艺或材料的缺陷和其它质量原因造成的问题，由乙方负责，费用从质量保证金中扣除，不足另补。</w:t>
      </w:r>
    </w:p>
    <w:p>
      <w:pPr>
        <w:snapToGrid w:val="0"/>
        <w:spacing w:line="480" w:lineRule="exact"/>
        <w:ind w:firstLine="420" w:firstLineChars="200"/>
        <w:rPr>
          <w:rFonts w:ascii="宋体"/>
          <w:color w:val="auto"/>
        </w:rPr>
      </w:pPr>
      <w:r>
        <w:rPr>
          <w:rFonts w:ascii="宋体" w:hAnsi="宋体" w:cs="宋体"/>
          <w:color w:val="auto"/>
        </w:rPr>
        <w:t>7</w:t>
      </w:r>
      <w:r>
        <w:rPr>
          <w:rFonts w:hint="eastAsia" w:ascii="宋体" w:hAnsi="宋体" w:cs="宋体"/>
          <w:color w:val="auto"/>
        </w:rPr>
        <w:t>．乙方有其它违约行为的，按合同金额</w:t>
      </w:r>
      <w:r>
        <w:rPr>
          <w:rFonts w:ascii="宋体" w:hAnsi="宋体" w:cs="宋体"/>
          <w:color w:val="auto"/>
        </w:rPr>
        <w:t>5%</w:t>
      </w:r>
      <w:r>
        <w:rPr>
          <w:rFonts w:hint="eastAsia" w:ascii="宋体" w:hAnsi="宋体" w:cs="宋体"/>
          <w:color w:val="auto"/>
        </w:rPr>
        <w:t>向甲方支付违约金并赔偿经济损失。</w:t>
      </w:r>
    </w:p>
    <w:p>
      <w:pPr>
        <w:pStyle w:val="4"/>
        <w:snapToGrid w:val="0"/>
        <w:spacing w:line="480" w:lineRule="exact"/>
        <w:ind w:firstLine="413" w:firstLineChars="196"/>
        <w:outlineLvl w:val="0"/>
        <w:rPr>
          <w:rFonts w:hAnsi="宋体"/>
          <w:b/>
          <w:bCs/>
          <w:color w:val="auto"/>
        </w:rPr>
      </w:pPr>
      <w:r>
        <w:rPr>
          <w:rFonts w:hint="eastAsia" w:hAnsi="宋体"/>
          <w:b/>
          <w:bCs/>
          <w:color w:val="auto"/>
        </w:rPr>
        <w:t>十</w:t>
      </w:r>
      <w:r>
        <w:rPr>
          <w:rFonts w:hint="eastAsia" w:hAnsi="宋体"/>
          <w:b/>
          <w:bCs/>
          <w:color w:val="auto"/>
          <w:lang w:eastAsia="zh-CN"/>
        </w:rPr>
        <w:t>三</w:t>
      </w:r>
      <w:r>
        <w:rPr>
          <w:rFonts w:hint="eastAsia" w:hAnsi="宋体"/>
          <w:b/>
          <w:bCs/>
          <w:color w:val="auto"/>
        </w:rPr>
        <w:t>、不可抗力事件处理</w:t>
      </w:r>
    </w:p>
    <w:p>
      <w:pPr>
        <w:pStyle w:val="4"/>
        <w:snapToGrid w:val="0"/>
        <w:spacing w:line="480" w:lineRule="exact"/>
        <w:ind w:firstLine="420" w:firstLineChars="200"/>
        <w:rPr>
          <w:rFonts w:hAnsi="宋体"/>
          <w:color w:val="auto"/>
        </w:rPr>
      </w:pPr>
      <w:r>
        <w:rPr>
          <w:rFonts w:hAnsi="宋体"/>
          <w:color w:val="auto"/>
        </w:rPr>
        <w:t xml:space="preserve">1. </w:t>
      </w:r>
      <w:r>
        <w:rPr>
          <w:rFonts w:hint="eastAsia" w:hAnsi="宋体"/>
          <w:color w:val="auto"/>
        </w:rPr>
        <w:t>在合同有效期内，任何一方因不可抗力事件导致不能履行合同，则合同履行期可延长，其延长期与不可抗力影响期相同。</w:t>
      </w:r>
    </w:p>
    <w:p>
      <w:pPr>
        <w:pStyle w:val="4"/>
        <w:snapToGrid w:val="0"/>
        <w:spacing w:line="480" w:lineRule="exact"/>
        <w:ind w:firstLine="420" w:firstLineChars="200"/>
        <w:rPr>
          <w:rFonts w:hAnsi="宋体"/>
          <w:color w:val="auto"/>
        </w:rPr>
      </w:pPr>
      <w:r>
        <w:rPr>
          <w:rFonts w:hAnsi="宋体"/>
          <w:color w:val="auto"/>
        </w:rPr>
        <w:t xml:space="preserve">2. </w:t>
      </w:r>
      <w:r>
        <w:rPr>
          <w:rFonts w:hint="eastAsia" w:hAnsi="宋体"/>
          <w:color w:val="auto"/>
        </w:rPr>
        <w:t>不可抗力事件发生后，应立即通知对方，并寄送有关权威机构出具的证明。</w:t>
      </w:r>
    </w:p>
    <w:p>
      <w:pPr>
        <w:pStyle w:val="4"/>
        <w:snapToGrid w:val="0"/>
        <w:spacing w:line="480" w:lineRule="exact"/>
        <w:ind w:firstLine="420" w:firstLineChars="200"/>
        <w:rPr>
          <w:rFonts w:hAnsi="宋体"/>
          <w:color w:val="auto"/>
        </w:rPr>
      </w:pPr>
      <w:r>
        <w:rPr>
          <w:rFonts w:hAnsi="宋体"/>
          <w:color w:val="auto"/>
        </w:rPr>
        <w:t xml:space="preserve">3. </w:t>
      </w:r>
      <w:r>
        <w:rPr>
          <w:rFonts w:hint="eastAsia" w:hAnsi="宋体"/>
          <w:color w:val="auto"/>
        </w:rPr>
        <w:t>不可抗力事件延续一百二十天以上，双方应通过友好协商，确定是否继续履行合同。</w:t>
      </w:r>
    </w:p>
    <w:p>
      <w:pPr>
        <w:snapToGrid w:val="0"/>
        <w:spacing w:line="480" w:lineRule="exact"/>
        <w:ind w:firstLine="422" w:firstLineChars="200"/>
        <w:outlineLvl w:val="0"/>
        <w:rPr>
          <w:rFonts w:ascii="宋体"/>
          <w:color w:val="auto"/>
        </w:rPr>
      </w:pPr>
      <w:r>
        <w:rPr>
          <w:rFonts w:hint="eastAsia" w:ascii="宋体" w:hAnsi="宋体" w:cs="宋体"/>
          <w:b/>
          <w:bCs/>
          <w:color w:val="auto"/>
        </w:rPr>
        <w:t>十</w:t>
      </w:r>
      <w:r>
        <w:rPr>
          <w:rFonts w:hint="eastAsia" w:ascii="宋体" w:hAnsi="宋体" w:cs="宋体"/>
          <w:b/>
          <w:bCs/>
          <w:color w:val="auto"/>
          <w:lang w:eastAsia="zh-CN"/>
        </w:rPr>
        <w:t>四</w:t>
      </w:r>
      <w:r>
        <w:rPr>
          <w:rFonts w:ascii="宋体" w:hAnsi="宋体" w:cs="宋体"/>
          <w:b/>
          <w:bCs/>
          <w:color w:val="auto"/>
        </w:rPr>
        <w:t>、</w:t>
      </w:r>
      <w:r>
        <w:rPr>
          <w:rFonts w:hint="eastAsia" w:ascii="宋体" w:hAnsi="宋体" w:cs="宋体"/>
          <w:b/>
          <w:bCs/>
          <w:color w:val="auto"/>
        </w:rPr>
        <w:t>合同争议解决</w:t>
      </w:r>
    </w:p>
    <w:p>
      <w:pPr>
        <w:snapToGrid w:val="0"/>
        <w:spacing w:line="480" w:lineRule="exact"/>
        <w:ind w:firstLine="420" w:firstLineChars="200"/>
        <w:rPr>
          <w:rFonts w:ascii="宋体"/>
          <w:color w:val="auto"/>
        </w:rPr>
      </w:pPr>
      <w:r>
        <w:rPr>
          <w:rFonts w:ascii="宋体" w:hAnsi="宋体" w:cs="宋体"/>
          <w:color w:val="auto"/>
        </w:rPr>
        <w:t>1</w:t>
      </w:r>
      <w:r>
        <w:rPr>
          <w:rFonts w:hint="eastAsia" w:ascii="宋体" w:hAnsi="宋体" w:cs="宋体"/>
          <w:color w:val="auto"/>
        </w:rPr>
        <w:t>.因货物质量问题发生争议的，应邀请国家认可的质量检测机构对货物质量进行鉴定。货物符合标准的，鉴定费由甲方承担；货物不符合标准的，鉴定费由乙方承担。</w:t>
      </w:r>
    </w:p>
    <w:p>
      <w:pPr>
        <w:snapToGrid w:val="0"/>
        <w:spacing w:line="480" w:lineRule="exact"/>
        <w:ind w:firstLine="420" w:firstLineChars="200"/>
        <w:rPr>
          <w:rFonts w:ascii="宋体"/>
          <w:color w:val="auto"/>
        </w:rPr>
      </w:pPr>
      <w:r>
        <w:rPr>
          <w:rFonts w:ascii="宋体" w:hAnsi="宋体" w:cs="宋体"/>
          <w:color w:val="auto"/>
        </w:rPr>
        <w:t>2</w:t>
      </w:r>
      <w:r>
        <w:rPr>
          <w:rFonts w:hint="eastAsia" w:ascii="宋体" w:hAnsi="宋体" w:cs="宋体"/>
          <w:color w:val="auto"/>
        </w:rPr>
        <w:t>.因履行本合同引起的或与本合同有关的争议，甲乙双方应首先通过友好协商解决，如果协商不能解决，可向甲方所在有管辖权的人民法院提起诉讼。</w:t>
      </w:r>
    </w:p>
    <w:p>
      <w:pPr>
        <w:snapToGrid w:val="0"/>
        <w:spacing w:line="480" w:lineRule="exact"/>
        <w:ind w:firstLine="420" w:firstLineChars="200"/>
        <w:rPr>
          <w:rFonts w:ascii="宋体"/>
          <w:color w:val="auto"/>
        </w:rPr>
      </w:pPr>
      <w:r>
        <w:rPr>
          <w:rFonts w:ascii="宋体" w:hAnsi="宋体" w:cs="宋体"/>
          <w:color w:val="auto"/>
        </w:rPr>
        <w:t>3</w:t>
      </w:r>
      <w:r>
        <w:rPr>
          <w:rFonts w:hint="eastAsia" w:ascii="宋体" w:hAnsi="宋体" w:cs="宋体"/>
          <w:color w:val="auto"/>
        </w:rPr>
        <w:t>.诉讼期间，本合同继续履行。</w:t>
      </w:r>
    </w:p>
    <w:p>
      <w:pPr>
        <w:pStyle w:val="4"/>
        <w:snapToGrid w:val="0"/>
        <w:spacing w:line="480" w:lineRule="exact"/>
        <w:ind w:left="0" w:leftChars="0" w:firstLine="413" w:firstLineChars="196"/>
        <w:outlineLvl w:val="0"/>
        <w:rPr>
          <w:rFonts w:hAnsi="宋体"/>
          <w:b/>
          <w:bCs/>
          <w:color w:val="auto"/>
        </w:rPr>
      </w:pPr>
      <w:r>
        <w:rPr>
          <w:rFonts w:hint="eastAsia" w:hAnsi="宋体"/>
          <w:b/>
          <w:bCs/>
          <w:color w:val="auto"/>
        </w:rPr>
        <w:t>十</w:t>
      </w:r>
      <w:r>
        <w:rPr>
          <w:rFonts w:hint="eastAsia" w:hAnsi="宋体"/>
          <w:b/>
          <w:bCs/>
          <w:color w:val="auto"/>
          <w:lang w:eastAsia="zh-CN"/>
        </w:rPr>
        <w:t>五</w:t>
      </w:r>
      <w:r>
        <w:rPr>
          <w:rFonts w:hint="eastAsia" w:hAnsi="宋体"/>
          <w:b/>
          <w:bCs/>
          <w:color w:val="auto"/>
        </w:rPr>
        <w:t>、合同生效及其它</w:t>
      </w:r>
    </w:p>
    <w:p>
      <w:pPr>
        <w:pStyle w:val="4"/>
        <w:snapToGrid w:val="0"/>
        <w:spacing w:line="480" w:lineRule="exact"/>
        <w:ind w:left="561" w:leftChars="267"/>
        <w:rPr>
          <w:rFonts w:hAnsi="宋体"/>
          <w:bCs/>
          <w:color w:val="auto"/>
        </w:rPr>
      </w:pPr>
      <w:r>
        <w:rPr>
          <w:rFonts w:hAnsi="宋体"/>
          <w:bCs/>
          <w:color w:val="auto"/>
        </w:rPr>
        <w:t>1</w:t>
      </w:r>
      <w:r>
        <w:rPr>
          <w:rFonts w:hint="eastAsia" w:hAnsi="宋体"/>
          <w:bCs/>
          <w:color w:val="auto"/>
        </w:rPr>
        <w:t>．合同经双方法定代表人</w:t>
      </w:r>
      <w:r>
        <w:rPr>
          <w:rFonts w:hAnsi="宋体"/>
          <w:bCs/>
          <w:color w:val="auto"/>
        </w:rPr>
        <w:t>(</w:t>
      </w:r>
      <w:r>
        <w:rPr>
          <w:rFonts w:hint="eastAsia" w:hAnsi="宋体"/>
          <w:bCs/>
          <w:color w:val="auto"/>
        </w:rPr>
        <w:t>负责人</w:t>
      </w:r>
      <w:r>
        <w:rPr>
          <w:rFonts w:hAnsi="宋体"/>
          <w:bCs/>
          <w:color w:val="auto"/>
        </w:rPr>
        <w:t>)</w:t>
      </w:r>
      <w:r>
        <w:rPr>
          <w:rFonts w:hint="eastAsia" w:hAnsi="宋体"/>
          <w:bCs/>
          <w:color w:val="auto"/>
        </w:rPr>
        <w:t>或授权代表（委托代理人）签字并加盖单位公章（或合同专用章）后生效。</w:t>
      </w:r>
    </w:p>
    <w:p>
      <w:pPr>
        <w:pStyle w:val="4"/>
        <w:snapToGrid w:val="0"/>
        <w:spacing w:line="480" w:lineRule="exact"/>
        <w:ind w:left="561" w:leftChars="267"/>
        <w:rPr>
          <w:rFonts w:hAnsi="宋体"/>
          <w:bCs/>
          <w:color w:val="auto"/>
        </w:rPr>
      </w:pPr>
      <w:r>
        <w:rPr>
          <w:rFonts w:hAnsi="宋体"/>
          <w:bCs/>
          <w:color w:val="auto"/>
        </w:rPr>
        <w:t>2</w:t>
      </w:r>
      <w:r>
        <w:rPr>
          <w:rFonts w:hint="eastAsia" w:hAnsi="宋体"/>
          <w:bCs/>
          <w:color w:val="auto"/>
        </w:rPr>
        <w:t>．本合同未尽事宜，遵照</w:t>
      </w:r>
      <w:r>
        <w:rPr>
          <w:rFonts w:hint="eastAsia" w:hAnsi="宋体"/>
          <w:color w:val="auto"/>
        </w:rPr>
        <w:t>《中华人民共和国民法典》</w:t>
      </w:r>
      <w:r>
        <w:rPr>
          <w:rFonts w:hint="eastAsia" w:hAnsi="宋体"/>
          <w:bCs/>
          <w:color w:val="auto"/>
        </w:rPr>
        <w:t>有关条文执行。</w:t>
      </w:r>
    </w:p>
    <w:p>
      <w:pPr>
        <w:snapToGrid w:val="0"/>
        <w:spacing w:line="480" w:lineRule="exact"/>
        <w:ind w:firstLine="422" w:firstLineChars="200"/>
        <w:outlineLvl w:val="0"/>
        <w:rPr>
          <w:rFonts w:ascii="宋体"/>
          <w:b/>
          <w:bCs/>
          <w:color w:val="auto"/>
        </w:rPr>
      </w:pPr>
      <w:r>
        <w:rPr>
          <w:rFonts w:hint="eastAsia" w:ascii="宋体" w:hAnsi="宋体" w:cs="宋体"/>
          <w:b/>
          <w:bCs/>
          <w:color w:val="auto"/>
        </w:rPr>
        <w:t>十</w:t>
      </w:r>
      <w:r>
        <w:rPr>
          <w:rFonts w:hint="eastAsia" w:ascii="宋体" w:hAnsi="宋体" w:cs="宋体"/>
          <w:b/>
          <w:bCs/>
          <w:color w:val="auto"/>
          <w:lang w:eastAsia="zh-CN"/>
        </w:rPr>
        <w:t>六</w:t>
      </w:r>
      <w:r>
        <w:rPr>
          <w:rFonts w:ascii="宋体" w:hAnsi="宋体" w:cs="宋体"/>
          <w:b/>
          <w:bCs/>
          <w:color w:val="auto"/>
        </w:rPr>
        <w:t>、</w:t>
      </w:r>
      <w:r>
        <w:rPr>
          <w:rFonts w:hint="eastAsia" w:ascii="宋体" w:hAnsi="宋体" w:cs="宋体"/>
          <w:b/>
          <w:bCs/>
          <w:color w:val="auto"/>
        </w:rPr>
        <w:t>合同的变更、终止与转让</w:t>
      </w:r>
    </w:p>
    <w:p>
      <w:pPr>
        <w:snapToGrid w:val="0"/>
        <w:spacing w:line="480" w:lineRule="exact"/>
        <w:ind w:firstLine="420" w:firstLineChars="200"/>
        <w:rPr>
          <w:rFonts w:ascii="宋体"/>
          <w:color w:val="auto"/>
        </w:rPr>
      </w:pPr>
      <w:r>
        <w:rPr>
          <w:rFonts w:ascii="宋体" w:hAnsi="宋体" w:cs="宋体"/>
          <w:color w:val="auto"/>
        </w:rPr>
        <w:t>1</w:t>
      </w:r>
      <w:r>
        <w:rPr>
          <w:rFonts w:hint="eastAsia" w:ascii="宋体" w:hAnsi="宋体" w:cs="宋体"/>
          <w:color w:val="auto"/>
        </w:rPr>
        <w:t>．除法律及合同规定的情形外，本合同一经签订，甲乙双方不得擅自变更、中止或终止。</w:t>
      </w:r>
    </w:p>
    <w:p>
      <w:pPr>
        <w:pStyle w:val="4"/>
        <w:snapToGrid w:val="0"/>
        <w:spacing w:line="480" w:lineRule="exact"/>
        <w:ind w:firstLine="411" w:firstLineChars="196"/>
        <w:rPr>
          <w:rFonts w:hAnsi="宋体"/>
          <w:b/>
          <w:bCs/>
          <w:color w:val="auto"/>
        </w:rPr>
      </w:pPr>
      <w:r>
        <w:rPr>
          <w:rFonts w:hAnsi="宋体"/>
          <w:color w:val="auto"/>
        </w:rPr>
        <w:t>2</w:t>
      </w:r>
      <w:r>
        <w:rPr>
          <w:rFonts w:hint="eastAsia" w:hAnsi="宋体"/>
          <w:color w:val="auto"/>
        </w:rPr>
        <w:t>．乙方不得擅自转让（无进口资格的供应商委托进口货物除外）其应履行的合同义务。</w:t>
      </w:r>
    </w:p>
    <w:p>
      <w:pPr>
        <w:snapToGrid w:val="0"/>
        <w:spacing w:line="480" w:lineRule="exact"/>
        <w:ind w:firstLine="422" w:firstLineChars="200"/>
        <w:outlineLvl w:val="0"/>
        <w:rPr>
          <w:rFonts w:ascii="宋体"/>
          <w:b/>
          <w:bCs/>
          <w:color w:val="auto"/>
        </w:rPr>
      </w:pPr>
      <w:r>
        <w:rPr>
          <w:rFonts w:hint="eastAsia" w:ascii="宋体" w:hAnsi="宋体" w:cs="宋体"/>
          <w:b/>
          <w:bCs/>
          <w:color w:val="auto"/>
        </w:rPr>
        <w:t>十</w:t>
      </w:r>
      <w:r>
        <w:rPr>
          <w:rFonts w:hint="eastAsia" w:ascii="宋体" w:hAnsi="宋体" w:cs="宋体"/>
          <w:b/>
          <w:bCs/>
          <w:color w:val="auto"/>
          <w:lang w:eastAsia="zh-CN"/>
        </w:rPr>
        <w:t>七</w:t>
      </w:r>
      <w:r>
        <w:rPr>
          <w:rFonts w:ascii="宋体" w:hAnsi="宋体" w:cs="宋体"/>
          <w:b/>
          <w:bCs/>
          <w:color w:val="auto"/>
        </w:rPr>
        <w:t>、</w:t>
      </w:r>
      <w:r>
        <w:rPr>
          <w:rFonts w:hint="eastAsia" w:ascii="宋体" w:hAnsi="宋体" w:cs="宋体"/>
          <w:b/>
          <w:bCs/>
          <w:color w:val="auto"/>
        </w:rPr>
        <w:t>签订本合同依据</w:t>
      </w:r>
    </w:p>
    <w:p>
      <w:pPr>
        <w:snapToGrid w:val="0"/>
        <w:spacing w:line="480" w:lineRule="exact"/>
        <w:ind w:firstLine="420" w:firstLineChars="200"/>
        <w:rPr>
          <w:rFonts w:ascii="宋体"/>
          <w:color w:val="auto"/>
        </w:rPr>
      </w:pPr>
      <w:r>
        <w:rPr>
          <w:rFonts w:ascii="宋体" w:hAnsi="宋体" w:cs="宋体"/>
          <w:color w:val="auto"/>
        </w:rPr>
        <w:t>1</w:t>
      </w:r>
      <w:r>
        <w:rPr>
          <w:rFonts w:hint="eastAsia" w:ascii="宋体" w:hAnsi="宋体" w:cs="宋体"/>
          <w:color w:val="auto"/>
        </w:rPr>
        <w:t>．甲方的比选文件；</w:t>
      </w:r>
    </w:p>
    <w:p>
      <w:pPr>
        <w:snapToGrid w:val="0"/>
        <w:spacing w:line="480" w:lineRule="exact"/>
        <w:ind w:firstLine="420" w:firstLineChars="200"/>
        <w:rPr>
          <w:rFonts w:ascii="宋体"/>
          <w:color w:val="auto"/>
        </w:rPr>
      </w:pPr>
      <w:r>
        <w:rPr>
          <w:rFonts w:ascii="宋体" w:hAnsi="宋体" w:cs="宋体"/>
          <w:color w:val="auto"/>
        </w:rPr>
        <w:t>2</w:t>
      </w:r>
      <w:r>
        <w:rPr>
          <w:rFonts w:hint="eastAsia" w:ascii="宋体" w:hAnsi="宋体" w:cs="宋体"/>
          <w:color w:val="auto"/>
        </w:rPr>
        <w:t>．乙方提供的</w:t>
      </w:r>
      <w:r>
        <w:rPr>
          <w:rFonts w:hint="eastAsia" w:ascii="宋体" w:hAnsi="宋体" w:cs="宋体"/>
          <w:color w:val="auto"/>
          <w:lang w:eastAsia="zh-CN"/>
        </w:rPr>
        <w:t>报价文件</w:t>
      </w:r>
      <w:r>
        <w:rPr>
          <w:rFonts w:hint="eastAsia" w:ascii="宋体" w:hAnsi="宋体" w:cs="宋体"/>
          <w:color w:val="auto"/>
        </w:rPr>
        <w:t>；</w:t>
      </w:r>
    </w:p>
    <w:p>
      <w:pPr>
        <w:snapToGrid w:val="0"/>
        <w:spacing w:line="480" w:lineRule="exact"/>
        <w:ind w:firstLine="420" w:firstLineChars="200"/>
        <w:rPr>
          <w:rFonts w:ascii="宋体"/>
          <w:color w:val="auto"/>
          <w:u w:val="single"/>
        </w:rPr>
      </w:pPr>
      <w:r>
        <w:rPr>
          <w:rFonts w:ascii="宋体" w:hAnsi="宋体" w:cs="宋体"/>
          <w:color w:val="auto"/>
        </w:rPr>
        <w:t>3</w:t>
      </w:r>
      <w:r>
        <w:rPr>
          <w:rFonts w:hint="eastAsia" w:ascii="宋体" w:hAnsi="宋体" w:cs="宋体"/>
          <w:color w:val="auto"/>
        </w:rPr>
        <w:t>．中标通知书。</w:t>
      </w:r>
    </w:p>
    <w:p>
      <w:pPr>
        <w:snapToGrid w:val="0"/>
        <w:spacing w:line="480" w:lineRule="exact"/>
        <w:ind w:firstLine="422" w:firstLineChars="200"/>
        <w:rPr>
          <w:rFonts w:hint="eastAsia" w:ascii="宋体" w:hAnsi="宋体" w:cs="宋体"/>
          <w:color w:val="auto"/>
        </w:rPr>
      </w:pPr>
      <w:r>
        <w:rPr>
          <w:rFonts w:hint="eastAsia" w:ascii="宋体" w:hAnsi="宋体" w:cs="宋体"/>
          <w:b/>
          <w:bCs/>
          <w:color w:val="auto"/>
          <w:lang w:eastAsia="zh-CN"/>
        </w:rPr>
        <w:t>十八</w:t>
      </w:r>
      <w:r>
        <w:rPr>
          <w:rFonts w:hint="eastAsia" w:ascii="宋体" w:hAnsi="宋体" w:cs="宋体"/>
          <w:b/>
          <w:bCs/>
          <w:color w:val="auto"/>
        </w:rPr>
        <w:t>、</w:t>
      </w:r>
      <w:r>
        <w:rPr>
          <w:rFonts w:hint="eastAsia" w:ascii="宋体" w:hAnsi="宋体" w:cs="宋体"/>
          <w:color w:val="auto"/>
        </w:rPr>
        <w:t>本合同甲乙双方签字、盖章后生效，本合同一式四份，具有同等法律效力，甲乙双方各执贰份。</w:t>
      </w:r>
    </w:p>
    <w:p>
      <w:pPr>
        <w:snapToGrid w:val="0"/>
        <w:spacing w:line="500" w:lineRule="exact"/>
        <w:ind w:firstLine="420" w:firstLineChars="200"/>
        <w:rPr>
          <w:rFonts w:ascii="宋体" w:hAnsi="宋体"/>
          <w:color w:val="auto"/>
        </w:rPr>
      </w:pP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87"/>
        <w:gridCol w:w="4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2500"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olor w:val="auto"/>
              </w:rPr>
            </w:pPr>
            <w:r>
              <w:rPr>
                <w:rFonts w:hint="eastAsia" w:ascii="宋体" w:hAnsi="宋体"/>
                <w:color w:val="auto"/>
              </w:rPr>
              <w:t xml:space="preserve">甲方（章）           </w:t>
            </w:r>
          </w:p>
          <w:p>
            <w:pPr>
              <w:snapToGrid w:val="0"/>
              <w:spacing w:line="400" w:lineRule="exact"/>
              <w:rPr>
                <w:rFonts w:ascii="宋体" w:hAnsi="宋体"/>
                <w:color w:val="auto"/>
              </w:rPr>
            </w:pPr>
          </w:p>
          <w:p>
            <w:pPr>
              <w:snapToGrid w:val="0"/>
              <w:spacing w:line="400" w:lineRule="exact"/>
              <w:ind w:firstLine="945" w:firstLineChars="450"/>
              <w:jc w:val="right"/>
              <w:rPr>
                <w:rFonts w:ascii="宋体" w:hAnsi="宋体"/>
                <w:color w:val="auto"/>
              </w:rPr>
            </w:pPr>
            <w:r>
              <w:rPr>
                <w:rFonts w:hint="eastAsia" w:ascii="宋体" w:hAnsi="宋体"/>
                <w:color w:val="auto"/>
              </w:rPr>
              <w:t>年   月   日</w:t>
            </w:r>
          </w:p>
        </w:tc>
        <w:tc>
          <w:tcPr>
            <w:tcW w:w="2500"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olor w:val="auto"/>
              </w:rPr>
            </w:pPr>
            <w:r>
              <w:rPr>
                <w:rFonts w:hint="eastAsia" w:ascii="宋体" w:hAnsi="宋体"/>
                <w:color w:val="auto"/>
              </w:rPr>
              <w:t xml:space="preserve">乙方（章）              </w:t>
            </w:r>
          </w:p>
          <w:p>
            <w:pPr>
              <w:snapToGrid w:val="0"/>
              <w:spacing w:line="400" w:lineRule="exact"/>
              <w:rPr>
                <w:rFonts w:ascii="宋体" w:hAnsi="宋体"/>
                <w:color w:val="auto"/>
              </w:rPr>
            </w:pPr>
          </w:p>
          <w:p>
            <w:pPr>
              <w:snapToGrid w:val="0"/>
              <w:spacing w:line="400" w:lineRule="exact"/>
              <w:jc w:val="right"/>
              <w:rPr>
                <w:rFonts w:ascii="宋体" w:hAnsi="宋体"/>
                <w:color w:val="auto"/>
              </w:rPr>
            </w:pPr>
            <w:r>
              <w:rPr>
                <w:rFonts w:hint="eastAsia" w:ascii="宋体" w:hAnsi="宋体"/>
                <w:color w:val="auto"/>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9" w:hRule="atLeast"/>
        </w:trPr>
        <w:tc>
          <w:tcPr>
            <w:tcW w:w="2500" w:type="pct"/>
            <w:tcBorders>
              <w:top w:val="single" w:color="auto" w:sz="4" w:space="0"/>
              <w:left w:val="single" w:color="auto" w:sz="4" w:space="0"/>
              <w:bottom w:val="single" w:color="auto" w:sz="4" w:space="0"/>
              <w:right w:val="single" w:color="auto" w:sz="4" w:space="0"/>
            </w:tcBorders>
          </w:tcPr>
          <w:p>
            <w:pPr>
              <w:snapToGrid w:val="0"/>
              <w:spacing w:line="400" w:lineRule="exact"/>
              <w:rPr>
                <w:rFonts w:ascii="宋体" w:hAnsi="宋体"/>
                <w:color w:val="auto"/>
              </w:rPr>
            </w:pPr>
            <w:r>
              <w:rPr>
                <w:rFonts w:hint="eastAsia" w:ascii="宋体" w:hAnsi="宋体"/>
                <w:color w:val="auto"/>
              </w:rPr>
              <w:t>单位地址：</w:t>
            </w:r>
            <w:r>
              <w:rPr>
                <w:rFonts w:ascii="宋体" w:hAnsi="宋体"/>
                <w:color w:val="auto"/>
              </w:rPr>
              <w:t xml:space="preserve"> </w:t>
            </w:r>
          </w:p>
        </w:tc>
        <w:tc>
          <w:tcPr>
            <w:tcW w:w="2500" w:type="pct"/>
            <w:tcBorders>
              <w:top w:val="single" w:color="auto" w:sz="4" w:space="0"/>
              <w:left w:val="single" w:color="auto" w:sz="4" w:space="0"/>
              <w:bottom w:val="single" w:color="auto" w:sz="4" w:space="0"/>
              <w:right w:val="single" w:color="auto" w:sz="4" w:space="0"/>
            </w:tcBorders>
          </w:tcPr>
          <w:p>
            <w:pPr>
              <w:snapToGrid w:val="0"/>
              <w:spacing w:line="400" w:lineRule="exact"/>
              <w:rPr>
                <w:rFonts w:ascii="宋体" w:hAnsi="宋体"/>
                <w:color w:val="auto"/>
              </w:rPr>
            </w:pPr>
            <w:r>
              <w:rPr>
                <w:rFonts w:hint="eastAsia" w:ascii="宋体" w:hAnsi="宋体"/>
                <w:color w:val="auto"/>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2500"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olor w:val="auto"/>
              </w:rPr>
            </w:pPr>
            <w:r>
              <w:rPr>
                <w:rFonts w:hint="eastAsia" w:ascii="宋体" w:hAnsi="宋体"/>
                <w:color w:val="auto"/>
              </w:rPr>
              <w:t>法定代表人：</w:t>
            </w:r>
          </w:p>
        </w:tc>
        <w:tc>
          <w:tcPr>
            <w:tcW w:w="2500"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olor w:val="auto"/>
              </w:rPr>
            </w:pPr>
            <w:r>
              <w:rPr>
                <w:rFonts w:hint="eastAsia" w:ascii="宋体" w:hAnsi="宋体"/>
                <w:color w:val="auto"/>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2500"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olor w:val="auto"/>
              </w:rPr>
            </w:pPr>
            <w:r>
              <w:rPr>
                <w:rFonts w:hint="eastAsia" w:ascii="宋体" w:hAnsi="宋体"/>
                <w:color w:val="auto"/>
              </w:rPr>
              <w:t>委托代理人：</w:t>
            </w:r>
          </w:p>
        </w:tc>
        <w:tc>
          <w:tcPr>
            <w:tcW w:w="2500"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olor w:val="auto"/>
              </w:rPr>
            </w:pPr>
            <w:r>
              <w:rPr>
                <w:rFonts w:hint="eastAsia" w:ascii="宋体" w:hAnsi="宋体"/>
                <w:color w:val="auto"/>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500"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olor w:val="auto"/>
              </w:rPr>
            </w:pPr>
            <w:r>
              <w:rPr>
                <w:rFonts w:hint="eastAsia" w:ascii="宋体" w:hAnsi="宋体"/>
                <w:color w:val="auto"/>
              </w:rPr>
              <w:t>电话：</w:t>
            </w:r>
          </w:p>
        </w:tc>
        <w:tc>
          <w:tcPr>
            <w:tcW w:w="2500"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olor w:val="auto"/>
              </w:rPr>
            </w:pPr>
            <w:r>
              <w:rPr>
                <w:rFonts w:hint="eastAsia" w:ascii="宋体" w:hAnsi="宋体"/>
                <w:color w:val="auto"/>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rPr>
        <w:tc>
          <w:tcPr>
            <w:tcW w:w="2500"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olor w:val="auto"/>
              </w:rPr>
            </w:pPr>
            <w:r>
              <w:rPr>
                <w:rFonts w:hint="eastAsia" w:ascii="宋体" w:hAnsi="宋体"/>
                <w:color w:val="auto"/>
              </w:rPr>
              <w:t>电子邮箱：</w:t>
            </w:r>
          </w:p>
        </w:tc>
        <w:tc>
          <w:tcPr>
            <w:tcW w:w="2500"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olor w:val="auto"/>
              </w:rPr>
            </w:pPr>
            <w:r>
              <w:rPr>
                <w:rFonts w:hint="eastAsia" w:ascii="宋体" w:hAnsi="宋体"/>
                <w:color w:val="auto"/>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2500"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olor w:val="auto"/>
              </w:rPr>
            </w:pPr>
            <w:r>
              <w:rPr>
                <w:rFonts w:hint="eastAsia" w:ascii="宋体" w:hAnsi="宋体"/>
                <w:color w:val="auto"/>
              </w:rPr>
              <w:t>开户银行：</w:t>
            </w:r>
          </w:p>
        </w:tc>
        <w:tc>
          <w:tcPr>
            <w:tcW w:w="2500"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olor w:val="auto"/>
              </w:rPr>
            </w:pPr>
            <w:r>
              <w:rPr>
                <w:rFonts w:hint="eastAsia" w:ascii="宋体" w:hAnsi="宋体"/>
                <w:color w:val="auto"/>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atLeast"/>
        </w:trPr>
        <w:tc>
          <w:tcPr>
            <w:tcW w:w="2500"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olor w:val="auto"/>
              </w:rPr>
            </w:pPr>
            <w:r>
              <w:rPr>
                <w:rFonts w:hint="eastAsia" w:ascii="宋体" w:hAnsi="宋体"/>
                <w:color w:val="auto"/>
              </w:rPr>
              <w:t>账号：</w:t>
            </w:r>
          </w:p>
        </w:tc>
        <w:tc>
          <w:tcPr>
            <w:tcW w:w="2500"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olor w:val="auto"/>
              </w:rPr>
            </w:pPr>
            <w:r>
              <w:rPr>
                <w:rFonts w:hint="eastAsia" w:ascii="宋体" w:hAnsi="宋体"/>
                <w:color w:val="auto"/>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1" w:hRule="atLeast"/>
        </w:trPr>
        <w:tc>
          <w:tcPr>
            <w:tcW w:w="2500" w:type="pct"/>
            <w:tcBorders>
              <w:top w:val="single" w:color="auto" w:sz="4" w:space="0"/>
              <w:left w:val="single" w:color="auto" w:sz="4" w:space="0"/>
              <w:bottom w:val="single" w:color="auto" w:sz="4" w:space="0"/>
              <w:right w:val="single" w:color="auto" w:sz="4" w:space="0"/>
            </w:tcBorders>
          </w:tcPr>
          <w:p>
            <w:pPr>
              <w:snapToGrid w:val="0"/>
              <w:rPr>
                <w:rFonts w:ascii="宋体" w:hAnsi="宋体"/>
                <w:color w:val="auto"/>
              </w:rPr>
            </w:pPr>
            <w:r>
              <w:rPr>
                <w:rFonts w:hint="eastAsia" w:ascii="宋体" w:hAnsi="宋体"/>
                <w:color w:val="auto"/>
              </w:rPr>
              <w:t>纳税人识别号或统一社会信用代码：</w:t>
            </w:r>
          </w:p>
        </w:tc>
        <w:tc>
          <w:tcPr>
            <w:tcW w:w="2500" w:type="pct"/>
            <w:tcBorders>
              <w:top w:val="single" w:color="auto" w:sz="4" w:space="0"/>
              <w:left w:val="single" w:color="auto" w:sz="4" w:space="0"/>
              <w:bottom w:val="single" w:color="auto" w:sz="4" w:space="0"/>
              <w:right w:val="single" w:color="auto" w:sz="4" w:space="0"/>
            </w:tcBorders>
          </w:tcPr>
          <w:p>
            <w:pPr>
              <w:snapToGrid w:val="0"/>
              <w:rPr>
                <w:rFonts w:ascii="宋体" w:hAnsi="宋体"/>
                <w:color w:val="auto"/>
              </w:rPr>
            </w:pPr>
            <w:r>
              <w:rPr>
                <w:rFonts w:hint="eastAsia" w:ascii="宋体" w:hAnsi="宋体"/>
                <w:color w:val="auto"/>
              </w:rPr>
              <w:t>纳税人识别号或统一社会信用代码：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2500"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olor w:val="auto"/>
              </w:rPr>
            </w:pPr>
            <w:r>
              <w:rPr>
                <w:rFonts w:hint="eastAsia" w:ascii="宋体" w:hAnsi="宋体"/>
                <w:color w:val="auto"/>
              </w:rPr>
              <w:t>邮政编码：</w:t>
            </w:r>
          </w:p>
        </w:tc>
        <w:tc>
          <w:tcPr>
            <w:tcW w:w="2500"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olor w:val="auto"/>
              </w:rPr>
            </w:pPr>
            <w:r>
              <w:rPr>
                <w:rFonts w:hint="eastAsia" w:ascii="宋体" w:hAnsi="宋体"/>
                <w:color w:val="auto"/>
              </w:rPr>
              <w:t>邮政编码：</w:t>
            </w:r>
          </w:p>
        </w:tc>
      </w:tr>
    </w:tbl>
    <w:p>
      <w:pPr>
        <w:rPr>
          <w:color w:val="auto"/>
        </w:rPr>
      </w:pPr>
    </w:p>
    <w:p>
      <w:pPr>
        <w:autoSpaceDE w:val="0"/>
        <w:autoSpaceDN w:val="0"/>
        <w:spacing w:before="120" w:beforeLines="50" w:line="300" w:lineRule="auto"/>
        <w:ind w:firstLine="0" w:firstLineChars="0"/>
        <w:jc w:val="left"/>
        <w:rPr>
          <w:rFonts w:hint="default" w:ascii="Arial Narrow" w:hAnsi="Arial Narrow" w:eastAsia="仿宋_GB2312"/>
          <w:color w:val="auto"/>
          <w:sz w:val="28"/>
          <w:szCs w:val="28"/>
          <w:lang w:val="en-US" w:eastAsia="zh-CN"/>
        </w:rPr>
      </w:pPr>
    </w:p>
    <w:sectPr>
      <w:footerReference r:id="rId6" w:type="default"/>
      <w:pgSz w:w="11906" w:h="16838"/>
      <w:pgMar w:top="1247" w:right="1247" w:bottom="1247" w:left="1701" w:header="851" w:footer="851" w:gutter="0"/>
      <w:pgNumType w:fmt="decimal"/>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PMingLiU">
    <w:panose1 w:val="02020500000000000000"/>
    <w:charset w:val="88"/>
    <w:family w:val="roman"/>
    <w:pitch w:val="default"/>
    <w:sig w:usb0="A00002FF" w:usb1="28CFFCFA" w:usb2="00000016" w:usb3="00000000" w:csb0="00100001" w:csb1="00000000"/>
  </w:font>
  <w:font w:name="Verdana">
    <w:panose1 w:val="020B0604030504040204"/>
    <w:charset w:val="00"/>
    <w:family w:val="swiss"/>
    <w:pitch w:val="default"/>
    <w:sig w:usb0="A10006FF" w:usb1="4000205B" w:usb2="00000010"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Segoe UI Symbol">
    <w:panose1 w:val="020B0502040204020203"/>
    <w:charset w:val="00"/>
    <w:family w:val="swiss"/>
    <w:pitch w:val="default"/>
    <w:sig w:usb0="8000006F" w:usb1="1200FBEF" w:usb2="0064C000" w:usb3="00000002" w:csb0="00000001" w:csb1="40000000"/>
  </w:font>
  <w:font w:name="Arial Narrow">
    <w:panose1 w:val="020B0606020202030204"/>
    <w:charset w:val="00"/>
    <w:family w:val="swiss"/>
    <w:pitch w:val="default"/>
    <w:sig w:usb0="00000287" w:usb1="00000800" w:usb2="00000000" w:usb3="00000000" w:csb0="2000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B8wm8oBAACWAwAADgAAAAAAAAABACAAAAAeAQAAZHJzL2Uyb0Rv&#10;Yy54bWxQSwUGAAAAAAYABgBZAQAAWgUAAAAA&#10;">
              <v:fill on="f" focussize="0,0"/>
              <v:stroke on="f"/>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6"/>
                          </w:pPr>
                        </w:p>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HzpuVTLAQAAlgMAAA4AAAAAAAAAAQAgAAAAHgEAAGRycy9lMm9E&#10;b2MueG1sUEsFBgAAAAAGAAYAWQEAAFsFAAAAAA==&#10;">
              <v:fill on="f" focussize="0,0"/>
              <v:stroke on="f"/>
              <v:imagedata o:title=""/>
              <o:lock v:ext="edit" aspectratio="f"/>
              <v:textbox inset="0mm,0mm,0mm,0mm" style="mso-fit-shape-to-text:t;">
                <w:txbxContent>
                  <w:p>
                    <w:pPr>
                      <w:pStyle w:val="6"/>
                    </w:pPr>
                  </w:p>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H7J9RPLAQAAlgMAAA4AAAAAAAAAAQAgAAAAHgEAAGRycy9lMm9E&#10;b2MueG1sUEsFBgAAAAAGAAYAWQEAAFsFAAAAAA==&#10;">
              <v:fill on="f" focussize="0,0"/>
              <v:stroke on="f"/>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P4/fNzLAQAAlgMAAA4AAAAAAAAAAQAgAAAAHgEAAGRycy9lMm9E&#10;b2MueG1sUEsFBgAAAAAGAAYAWQEAAFsFAAAAAA==&#10;">
              <v:fill on="f" focussize="0,0"/>
              <v:stroke on="f"/>
              <v:imagedata o:title=""/>
              <o:lock v:ext="edit" aspectratio="f"/>
              <v:textbox inset="0mm,0mm,0mm,0mm" style="mso-fit-shape-to-text:t;">
                <w:txbxContent>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left"/>
      <w:rPr>
        <w:rFonts w:ascii="Arial" w:hAnsi="Arial" w:cs="Arial"/>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6</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606"/>
      <w:rPr>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33F9DE"/>
    <w:multiLevelType w:val="singleLevel"/>
    <w:tmpl w:val="D333F9DE"/>
    <w:lvl w:ilvl="0" w:tentative="0">
      <w:start w:val="2"/>
      <w:numFmt w:val="chineseCounting"/>
      <w:suff w:val="nothing"/>
      <w:lvlText w:val="（%1）"/>
      <w:lvlJc w:val="left"/>
      <w:rPr>
        <w:rFonts w:hint="eastAsia"/>
      </w:rPr>
    </w:lvl>
  </w:abstractNum>
  <w:abstractNum w:abstractNumId="1">
    <w:nsid w:val="1E7513B1"/>
    <w:multiLevelType w:val="singleLevel"/>
    <w:tmpl w:val="1E7513B1"/>
    <w:lvl w:ilvl="0" w:tentative="0">
      <w:start w:val="1"/>
      <w:numFmt w:val="decimal"/>
      <w:lvlText w:val="%1."/>
      <w:lvlJc w:val="left"/>
      <w:pPr>
        <w:ind w:left="425" w:hanging="425"/>
      </w:pPr>
      <w:rPr>
        <w:rFonts w:hint="default"/>
      </w:rPr>
    </w:lvl>
  </w:abstractNum>
  <w:abstractNum w:abstractNumId="2">
    <w:nsid w:val="33BC7CE6"/>
    <w:multiLevelType w:val="multilevel"/>
    <w:tmpl w:val="33BC7CE6"/>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67F1BAFD"/>
    <w:multiLevelType w:val="singleLevel"/>
    <w:tmpl w:val="67F1BAFD"/>
    <w:lvl w:ilvl="0" w:tentative="0">
      <w:start w:val="1"/>
      <w:numFmt w:val="chineseCounting"/>
      <w:suff w:val="nothing"/>
      <w:lvlText w:val="（%1）"/>
      <w:lvlJc w:val="left"/>
      <w:rPr>
        <w:rFonts w:hint="eastAsi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E83D33"/>
    <w:rsid w:val="0003782F"/>
    <w:rsid w:val="00174F75"/>
    <w:rsid w:val="00231269"/>
    <w:rsid w:val="002A534C"/>
    <w:rsid w:val="003B3CD8"/>
    <w:rsid w:val="00604EAD"/>
    <w:rsid w:val="0074682B"/>
    <w:rsid w:val="0080334E"/>
    <w:rsid w:val="00824332"/>
    <w:rsid w:val="009B7087"/>
    <w:rsid w:val="00C4564B"/>
    <w:rsid w:val="00C646AF"/>
    <w:rsid w:val="00D343FC"/>
    <w:rsid w:val="00D6325A"/>
    <w:rsid w:val="00E556DD"/>
    <w:rsid w:val="00E72AA5"/>
    <w:rsid w:val="00EE6015"/>
    <w:rsid w:val="00F52661"/>
    <w:rsid w:val="00FE1F84"/>
    <w:rsid w:val="020D1A15"/>
    <w:rsid w:val="03006C48"/>
    <w:rsid w:val="04287857"/>
    <w:rsid w:val="04913ACA"/>
    <w:rsid w:val="053957F8"/>
    <w:rsid w:val="05783C18"/>
    <w:rsid w:val="062C1DE3"/>
    <w:rsid w:val="07CD646F"/>
    <w:rsid w:val="092A650F"/>
    <w:rsid w:val="0A531254"/>
    <w:rsid w:val="0A745508"/>
    <w:rsid w:val="0ABF1EEC"/>
    <w:rsid w:val="0BAC44BB"/>
    <w:rsid w:val="0CB92AAB"/>
    <w:rsid w:val="0EB14D54"/>
    <w:rsid w:val="0F5A4624"/>
    <w:rsid w:val="10317DC5"/>
    <w:rsid w:val="1117232B"/>
    <w:rsid w:val="11817905"/>
    <w:rsid w:val="119F0928"/>
    <w:rsid w:val="1241431D"/>
    <w:rsid w:val="13266824"/>
    <w:rsid w:val="156B0A62"/>
    <w:rsid w:val="160A34E8"/>
    <w:rsid w:val="167E5C66"/>
    <w:rsid w:val="16B272DF"/>
    <w:rsid w:val="16BF2A1C"/>
    <w:rsid w:val="17254D7E"/>
    <w:rsid w:val="17BD48BB"/>
    <w:rsid w:val="18102D9D"/>
    <w:rsid w:val="181701A0"/>
    <w:rsid w:val="185658A7"/>
    <w:rsid w:val="18B05292"/>
    <w:rsid w:val="18FB6724"/>
    <w:rsid w:val="190716FA"/>
    <w:rsid w:val="1D254070"/>
    <w:rsid w:val="1DE55C6E"/>
    <w:rsid w:val="1E821269"/>
    <w:rsid w:val="20BF049A"/>
    <w:rsid w:val="21047210"/>
    <w:rsid w:val="23731183"/>
    <w:rsid w:val="24613ACF"/>
    <w:rsid w:val="249F3152"/>
    <w:rsid w:val="24A6708D"/>
    <w:rsid w:val="261F3125"/>
    <w:rsid w:val="28A80162"/>
    <w:rsid w:val="2A3B73D4"/>
    <w:rsid w:val="2A4F3BA9"/>
    <w:rsid w:val="2A8C6FA5"/>
    <w:rsid w:val="2AE204E7"/>
    <w:rsid w:val="2B6D1E04"/>
    <w:rsid w:val="2B89450B"/>
    <w:rsid w:val="2BA120BF"/>
    <w:rsid w:val="2BA44EE5"/>
    <w:rsid w:val="2D811EA0"/>
    <w:rsid w:val="2F4F4FC8"/>
    <w:rsid w:val="30647688"/>
    <w:rsid w:val="312B7B4B"/>
    <w:rsid w:val="31B62D11"/>
    <w:rsid w:val="324D0039"/>
    <w:rsid w:val="326359C0"/>
    <w:rsid w:val="32EC75B6"/>
    <w:rsid w:val="34A91D02"/>
    <w:rsid w:val="35042F42"/>
    <w:rsid w:val="37501F01"/>
    <w:rsid w:val="37B96620"/>
    <w:rsid w:val="37D1214F"/>
    <w:rsid w:val="38D63757"/>
    <w:rsid w:val="39D40133"/>
    <w:rsid w:val="3A1D671D"/>
    <w:rsid w:val="3AA73942"/>
    <w:rsid w:val="3C387320"/>
    <w:rsid w:val="3D5C3F59"/>
    <w:rsid w:val="3FA70493"/>
    <w:rsid w:val="4043200F"/>
    <w:rsid w:val="40540469"/>
    <w:rsid w:val="41024036"/>
    <w:rsid w:val="41CF6832"/>
    <w:rsid w:val="42B814AA"/>
    <w:rsid w:val="4332474B"/>
    <w:rsid w:val="435A3E32"/>
    <w:rsid w:val="43B87B8D"/>
    <w:rsid w:val="43FB5B86"/>
    <w:rsid w:val="452203FA"/>
    <w:rsid w:val="455332C1"/>
    <w:rsid w:val="45A067EA"/>
    <w:rsid w:val="460257E9"/>
    <w:rsid w:val="469A6BEA"/>
    <w:rsid w:val="46ED0B48"/>
    <w:rsid w:val="47C106F6"/>
    <w:rsid w:val="484E7E3D"/>
    <w:rsid w:val="49B917DF"/>
    <w:rsid w:val="49C443CE"/>
    <w:rsid w:val="4B637477"/>
    <w:rsid w:val="4B9765CB"/>
    <w:rsid w:val="4C242B77"/>
    <w:rsid w:val="4D3A133D"/>
    <w:rsid w:val="503A6B3E"/>
    <w:rsid w:val="50C53EA2"/>
    <w:rsid w:val="51156EE5"/>
    <w:rsid w:val="521A5D4E"/>
    <w:rsid w:val="52BE4C39"/>
    <w:rsid w:val="53183CB8"/>
    <w:rsid w:val="55035615"/>
    <w:rsid w:val="5600094B"/>
    <w:rsid w:val="563A719E"/>
    <w:rsid w:val="56554DBB"/>
    <w:rsid w:val="56E83D33"/>
    <w:rsid w:val="57C130C6"/>
    <w:rsid w:val="582C7E03"/>
    <w:rsid w:val="588D321A"/>
    <w:rsid w:val="58AC5B51"/>
    <w:rsid w:val="594C693C"/>
    <w:rsid w:val="599A7C35"/>
    <w:rsid w:val="59A8307F"/>
    <w:rsid w:val="5BB03C39"/>
    <w:rsid w:val="5E3B0F20"/>
    <w:rsid w:val="603F36C5"/>
    <w:rsid w:val="604D391F"/>
    <w:rsid w:val="61627D0D"/>
    <w:rsid w:val="62ED371C"/>
    <w:rsid w:val="653C74CC"/>
    <w:rsid w:val="65A013D8"/>
    <w:rsid w:val="66FC7C69"/>
    <w:rsid w:val="67434015"/>
    <w:rsid w:val="67C05A12"/>
    <w:rsid w:val="699738D2"/>
    <w:rsid w:val="69BB3C2A"/>
    <w:rsid w:val="6C4A005E"/>
    <w:rsid w:val="6D535020"/>
    <w:rsid w:val="6D805A20"/>
    <w:rsid w:val="73A05FA7"/>
    <w:rsid w:val="73BA3010"/>
    <w:rsid w:val="75104DD7"/>
    <w:rsid w:val="75702007"/>
    <w:rsid w:val="772E3690"/>
    <w:rsid w:val="7809535A"/>
    <w:rsid w:val="78D17BEB"/>
    <w:rsid w:val="792C4C69"/>
    <w:rsid w:val="79A949E5"/>
    <w:rsid w:val="7A471AE6"/>
    <w:rsid w:val="7A5A1EFF"/>
    <w:rsid w:val="7A653E96"/>
    <w:rsid w:val="7DB6563F"/>
    <w:rsid w:val="7EA102CF"/>
    <w:rsid w:val="7FDE30F0"/>
    <w:rsid w:val="7FEC656F"/>
    <w:rsid w:val="7FF604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iPriority="99"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spacing w:line="240" w:lineRule="atLeast"/>
      <w:ind w:firstLine="420" w:firstLineChars="200"/>
    </w:pPr>
    <w:rPr>
      <w:sz w:val="32"/>
    </w:rPr>
  </w:style>
  <w:style w:type="paragraph" w:styleId="3">
    <w:name w:val="annotation text"/>
    <w:basedOn w:val="1"/>
    <w:qFormat/>
    <w:uiPriority w:val="0"/>
    <w:pPr>
      <w:jc w:val="left"/>
    </w:pPr>
  </w:style>
  <w:style w:type="paragraph" w:styleId="4">
    <w:name w:val="Plain Text"/>
    <w:basedOn w:val="1"/>
    <w:qFormat/>
    <w:uiPriority w:val="0"/>
    <w:rPr>
      <w:rFonts w:ascii="宋体" w:hAnsi="Courier New"/>
      <w:szCs w:val="24"/>
    </w:rPr>
  </w:style>
  <w:style w:type="paragraph" w:styleId="5">
    <w:name w:val="Balloon Text"/>
    <w:basedOn w:val="1"/>
    <w:link w:val="17"/>
    <w:qFormat/>
    <w:uiPriority w:val="0"/>
    <w:rPr>
      <w:sz w:val="18"/>
      <w:szCs w:val="18"/>
    </w:rPr>
  </w:style>
  <w:style w:type="paragraph" w:styleId="6">
    <w:name w:val="footer"/>
    <w:basedOn w:val="1"/>
    <w:unhideWhenUsed/>
    <w:qFormat/>
    <w:uiPriority w:val="99"/>
    <w:pPr>
      <w:tabs>
        <w:tab w:val="center" w:pos="4153"/>
        <w:tab w:val="right" w:pos="8306"/>
      </w:tabs>
      <w:snapToGrid w:val="0"/>
      <w:jc w:val="left"/>
    </w:pPr>
    <w:rPr>
      <w:sz w:val="18"/>
      <w:szCs w:val="18"/>
    </w:rPr>
  </w:style>
  <w:style w:type="paragraph" w:styleId="7">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Body Text Indent 3"/>
    <w:basedOn w:val="1"/>
    <w:unhideWhenUsed/>
    <w:qFormat/>
    <w:uiPriority w:val="99"/>
    <w:pPr>
      <w:spacing w:line="360" w:lineRule="auto"/>
      <w:ind w:firstLine="200" w:firstLineChars="200"/>
    </w:pPr>
    <w:rPr>
      <w:sz w:val="24"/>
    </w:rPr>
  </w:style>
  <w:style w:type="paragraph" w:styleId="9">
    <w:name w:val="Normal (Web)"/>
    <w:basedOn w:val="1"/>
    <w:unhideWhenUsed/>
    <w:qFormat/>
    <w:uiPriority w:val="99"/>
    <w:pPr>
      <w:widowControl/>
      <w:spacing w:before="100" w:beforeAutospacing="1" w:after="100" w:afterAutospacing="1"/>
      <w:jc w:val="left"/>
    </w:pPr>
    <w:rPr>
      <w:rFonts w:ascii="宋体" w:hAnsi="宋体"/>
      <w:kern w:val="0"/>
      <w:sz w:val="24"/>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bCs/>
    </w:rPr>
  </w:style>
  <w:style w:type="character" w:styleId="14">
    <w:name w:val="page number"/>
    <w:basedOn w:val="12"/>
    <w:unhideWhenUsed/>
    <w:qFormat/>
    <w:uiPriority w:val="99"/>
  </w:style>
  <w:style w:type="character" w:styleId="15">
    <w:name w:val="annotation reference"/>
    <w:basedOn w:val="12"/>
    <w:qFormat/>
    <w:uiPriority w:val="0"/>
    <w:rPr>
      <w:sz w:val="21"/>
      <w:szCs w:val="21"/>
    </w:rPr>
  </w:style>
  <w:style w:type="paragraph" w:customStyle="1" w:styleId="16">
    <w:name w:val="Table Paragraph"/>
    <w:basedOn w:val="1"/>
    <w:qFormat/>
    <w:uiPriority w:val="1"/>
    <w:pPr>
      <w:autoSpaceDE w:val="0"/>
      <w:autoSpaceDN w:val="0"/>
      <w:jc w:val="left"/>
    </w:pPr>
    <w:rPr>
      <w:rFonts w:ascii="仿宋" w:hAnsi="仿宋" w:eastAsia="仿宋" w:cs="仿宋"/>
      <w:kern w:val="0"/>
      <w:sz w:val="22"/>
      <w:lang w:val="zh-CN" w:bidi="zh-CN"/>
    </w:rPr>
  </w:style>
  <w:style w:type="character" w:customStyle="1" w:styleId="17">
    <w:name w:val="批注框文本 字符"/>
    <w:basedOn w:val="12"/>
    <w:link w:val="5"/>
    <w:qFormat/>
    <w:uiPriority w:val="0"/>
    <w:rPr>
      <w:rFonts w:ascii="Calibri" w:hAnsi="Calibri"/>
      <w:kern w:val="2"/>
      <w:sz w:val="18"/>
      <w:szCs w:val="18"/>
    </w:rPr>
  </w:style>
  <w:style w:type="paragraph" w:customStyle="1" w:styleId="18">
    <w:name w:val="Body Single"/>
    <w:qFormat/>
    <w:uiPriority w:val="0"/>
    <w:pPr>
      <w:widowControl w:val="0"/>
      <w:tabs>
        <w:tab w:val="left" w:pos="705"/>
        <w:tab w:val="left" w:pos="1440"/>
        <w:tab w:val="left" w:pos="2304"/>
        <w:tab w:val="right" w:pos="10425"/>
      </w:tabs>
      <w:jc w:val="both"/>
    </w:pPr>
    <w:rPr>
      <w:rFonts w:ascii="Times New Roman" w:hAnsi="Times New Roman" w:eastAsia="Times New Roman" w:cs="Times New Roman"/>
      <w:color w:val="000000"/>
      <w:sz w:val="24"/>
      <w:lang w:val="en-US" w:eastAsia="zh-CN" w:bidi="ar-SA"/>
    </w:rPr>
  </w:style>
  <w:style w:type="paragraph" w:styleId="19">
    <w:name w:val="List Paragraph"/>
    <w:basedOn w:val="1"/>
    <w:qFormat/>
    <w:uiPriority w:val="34"/>
    <w:pPr>
      <w:widowControl/>
      <w:ind w:left="720"/>
      <w:contextualSpacing/>
      <w:jc w:val="left"/>
    </w:pPr>
    <w:rPr>
      <w:rFonts w:eastAsia="PMingLiU"/>
      <w:kern w:val="0"/>
      <w:sz w:val="24"/>
      <w:lang w:eastAsia="zh-TW"/>
    </w:rPr>
  </w:style>
  <w:style w:type="paragraph" w:customStyle="1" w:styleId="20">
    <w:name w:val="表格正文"/>
    <w:basedOn w:val="1"/>
    <w:qFormat/>
    <w:uiPriority w:val="0"/>
    <w:rPr>
      <w:rFonts w:ascii="Calibri" w:hAnsi="Calibri" w:eastAsia="仿宋" w:cs="宋体"/>
      <w:sz w:val="24"/>
      <w:szCs w:val="20"/>
    </w:rPr>
  </w:style>
  <w:style w:type="paragraph" w:customStyle="1" w:styleId="21">
    <w:name w:val="Char Char Char3"/>
    <w:basedOn w:val="1"/>
    <w:qFormat/>
    <w:uiPriority w:val="0"/>
    <w:pPr>
      <w:widowControl/>
      <w:spacing w:after="160" w:line="240" w:lineRule="exact"/>
      <w:jc w:val="left"/>
    </w:pPr>
    <w:rPr>
      <w:rFonts w:ascii="Verdana" w:hAnsi="Verdana" w:eastAsia="宋体" w:cs="Times New Roman"/>
      <w:kern w:val="0"/>
      <w:sz w:val="20"/>
      <w:szCs w:val="20"/>
      <w:lang w:eastAsia="en-US"/>
    </w:rPr>
  </w:style>
  <w:style w:type="character" w:customStyle="1" w:styleId="22">
    <w:name w:val="15"/>
    <w:qFormat/>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Microsoft</Company>
  <Pages>1</Pages>
  <Words>901</Words>
  <Characters>5137</Characters>
  <Lines>42</Lines>
  <Paragraphs>12</Paragraphs>
  <TotalTime>1</TotalTime>
  <ScaleCrop>false</ScaleCrop>
  <LinksUpToDate>false</LinksUpToDate>
  <CharactersWithSpaces>6026</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2018-09-21T01:44:00Z</dcterms:created>
  <dc:creator>LENOVO</dc:creator>
  <cp:lastModifiedBy>吴雪凝</cp:lastModifiedBy>
  <cp:lastPrinted>2021-11-08T08:22:00Z</cp:lastPrinted>
  <dcterms:modified xsi:type="dcterms:W3CDTF">2021-11-10T03:50:16Z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8D208363D957452783BB718D46E882F8</vt:lpwstr>
  </property>
</Properties>
</file>