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ascii="Times New Roman" w:hAnsi="仿宋" w:eastAsia="仿宋"/>
          <w:sz w:val="32"/>
          <w:szCs w:val="32"/>
        </w:rPr>
      </w:pPr>
      <w:r>
        <w:rPr>
          <w:rFonts w:hint="eastAsia" w:ascii="Times New Roman" w:hAnsi="仿宋" w:eastAsia="仿宋"/>
          <w:sz w:val="32"/>
          <w:szCs w:val="32"/>
        </w:rPr>
        <w:t>附件1</w:t>
      </w:r>
    </w:p>
    <w:p>
      <w:pPr>
        <w:spacing w:line="510" w:lineRule="exact"/>
        <w:rPr>
          <w:rFonts w:ascii="Times New Roman" w:hAnsi="仿宋" w:eastAsia="仿宋"/>
          <w:sz w:val="32"/>
          <w:szCs w:val="32"/>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广西中马钦州产业园区开发有限公司及下属子公司租赁合同纠纷诉讼服务公开比选文件</w:t>
      </w:r>
    </w:p>
    <w:p>
      <w:pPr>
        <w:spacing w:line="520" w:lineRule="exact"/>
        <w:ind w:firstLine="640" w:firstLineChars="200"/>
        <w:rPr>
          <w:rFonts w:ascii="Times New Roman" w:hAnsi="仿宋" w:eastAsia="仿宋"/>
          <w:sz w:val="32"/>
          <w:szCs w:val="32"/>
        </w:rPr>
      </w:pPr>
    </w:p>
    <w:p>
      <w:pPr>
        <w:spacing w:line="520" w:lineRule="exact"/>
        <w:ind w:firstLine="640" w:firstLineChars="200"/>
        <w:rPr>
          <w:rFonts w:ascii="Times New Roman" w:hAnsi="Times New Roman" w:eastAsia="仿宋"/>
          <w:sz w:val="32"/>
          <w:szCs w:val="32"/>
        </w:rPr>
      </w:pPr>
      <w:r>
        <w:rPr>
          <w:rFonts w:hint="eastAsia" w:ascii="Times New Roman" w:hAnsi="仿宋" w:eastAsia="仿宋"/>
          <w:sz w:val="32"/>
          <w:szCs w:val="32"/>
        </w:rPr>
        <w:t>我公司及下属子公司拟对租赁合同纠纷诉讼服务事项通过公开比选选聘律师事务所</w:t>
      </w:r>
      <w:r>
        <w:rPr>
          <w:rFonts w:ascii="Times New Roman" w:hAnsi="仿宋" w:eastAsia="仿宋"/>
          <w:sz w:val="32"/>
          <w:szCs w:val="32"/>
        </w:rPr>
        <w:t>，具体事项如下：</w:t>
      </w:r>
    </w:p>
    <w:p>
      <w:pPr>
        <w:spacing w:line="520" w:lineRule="exact"/>
        <w:ind w:firstLine="640" w:firstLineChars="200"/>
        <w:rPr>
          <w:rFonts w:ascii="黑体" w:hAnsi="黑体" w:eastAsia="黑体"/>
          <w:sz w:val="32"/>
          <w:szCs w:val="32"/>
        </w:rPr>
      </w:pPr>
      <w:r>
        <w:rPr>
          <w:rFonts w:ascii="黑体" w:hAnsi="黑体" w:eastAsia="黑体"/>
          <w:sz w:val="32"/>
          <w:szCs w:val="32"/>
        </w:rPr>
        <w:t>一、项目基本情况</w:t>
      </w:r>
    </w:p>
    <w:p>
      <w:pPr>
        <w:spacing w:line="520" w:lineRule="exact"/>
        <w:ind w:firstLine="640" w:firstLineChars="200"/>
        <w:rPr>
          <w:rFonts w:ascii="Times New Roman" w:hAnsi="仿宋" w:eastAsia="仿宋"/>
          <w:sz w:val="32"/>
          <w:szCs w:val="32"/>
        </w:rPr>
      </w:pPr>
      <w:r>
        <w:rPr>
          <w:rFonts w:hint="eastAsia" w:ascii="Times New Roman" w:hAnsi="仿宋" w:eastAsia="仿宋"/>
          <w:sz w:val="32"/>
          <w:szCs w:val="32"/>
        </w:rPr>
        <w:t>公司及下属子公司在标准厂房、公共租赁房（青年公寓）及中马广场等项目租赁经营过程中，客户恶意拖欠租金的事情频发，为了保障公司的利益，拟长期委托律师事务所开展相关诉讼工作，现通过公开比选，选择一家律师事务所为后续如有发生租赁合同纠纷事项便于及时开展诉讼服务工作（包括为了催收欠款需律师事务所出具律师函等）。</w:t>
      </w:r>
    </w:p>
    <w:p>
      <w:pPr>
        <w:spacing w:line="520" w:lineRule="exact"/>
        <w:ind w:firstLine="640" w:firstLineChars="200"/>
        <w:rPr>
          <w:rFonts w:ascii="Times New Roman" w:hAnsi="仿宋" w:eastAsia="仿宋"/>
          <w:sz w:val="32"/>
          <w:szCs w:val="32"/>
        </w:rPr>
      </w:pPr>
      <w:r>
        <w:rPr>
          <w:rFonts w:hint="eastAsia" w:ascii="Times New Roman" w:hAnsi="仿宋" w:eastAsia="仿宋"/>
          <w:sz w:val="32"/>
          <w:szCs w:val="32"/>
        </w:rPr>
        <w:t>本项目控制价为《广西壮族自治区律师服务收费管理实施办法》规定金额。</w:t>
      </w:r>
    </w:p>
    <w:p>
      <w:pPr>
        <w:numPr>
          <w:ilvl w:val="255"/>
          <w:numId w:val="0"/>
        </w:numPr>
        <w:spacing w:line="520" w:lineRule="exact"/>
        <w:ind w:firstLine="640" w:firstLineChars="200"/>
        <w:jc w:val="left"/>
        <w:rPr>
          <w:rFonts w:ascii="黑体" w:hAnsi="黑体" w:eastAsia="黑体"/>
          <w:sz w:val="32"/>
          <w:szCs w:val="32"/>
        </w:rPr>
      </w:pPr>
      <w:r>
        <w:rPr>
          <w:rFonts w:ascii="黑体" w:hAnsi="黑体" w:eastAsia="黑体"/>
          <w:sz w:val="32"/>
          <w:szCs w:val="32"/>
        </w:rPr>
        <w:t>二、报价单位要求</w:t>
      </w:r>
    </w:p>
    <w:p>
      <w:pPr>
        <w:spacing w:line="520" w:lineRule="exact"/>
        <w:ind w:firstLine="640" w:firstLineChars="200"/>
        <w:rPr>
          <w:rFonts w:ascii="Times New Roman" w:hAnsi="仿宋" w:eastAsia="仿宋"/>
          <w:sz w:val="32"/>
          <w:szCs w:val="32"/>
        </w:rPr>
      </w:pPr>
      <w:r>
        <w:rPr>
          <w:rFonts w:hint="eastAsia" w:ascii="Times New Roman" w:hAnsi="仿宋" w:eastAsia="仿宋"/>
          <w:sz w:val="32"/>
          <w:szCs w:val="32"/>
        </w:rPr>
        <w:t>（一）报价单位须为中华人民共和国境内依法成立的律师事务所，具有省级及以上司法部门认定的执业许可证； </w:t>
      </w:r>
    </w:p>
    <w:p>
      <w:pPr>
        <w:spacing w:line="520" w:lineRule="exact"/>
        <w:ind w:firstLine="640" w:firstLineChars="200"/>
        <w:rPr>
          <w:rFonts w:ascii="Times New Roman" w:hAnsi="仿宋" w:eastAsia="仿宋"/>
          <w:sz w:val="32"/>
          <w:szCs w:val="32"/>
        </w:rPr>
      </w:pPr>
      <w:r>
        <w:rPr>
          <w:rFonts w:hint="eastAsia" w:ascii="Times New Roman" w:hAnsi="仿宋" w:eastAsia="仿宋"/>
          <w:sz w:val="32"/>
          <w:szCs w:val="32"/>
        </w:rPr>
        <w:t>（二）拟派律师须具备执业资格证书，且具有3年及以上执业经验。 </w:t>
      </w:r>
    </w:p>
    <w:p>
      <w:pPr>
        <w:spacing w:line="520" w:lineRule="exact"/>
        <w:ind w:firstLine="640" w:firstLineChars="200"/>
        <w:rPr>
          <w:rFonts w:ascii="Times New Roman" w:hAnsi="仿宋" w:eastAsia="仿宋"/>
          <w:sz w:val="32"/>
          <w:szCs w:val="32"/>
        </w:rPr>
      </w:pPr>
      <w:r>
        <w:rPr>
          <w:rFonts w:hint="eastAsia" w:ascii="Times New Roman" w:hAnsi="仿宋" w:eastAsia="仿宋"/>
          <w:sz w:val="32"/>
          <w:szCs w:val="32"/>
        </w:rPr>
        <w:t>（三）报价单位自2019年1月份以来具有类似项目业绩不少于3例（以合同签订时间为准）。 </w:t>
      </w:r>
    </w:p>
    <w:p>
      <w:pPr>
        <w:spacing w:line="520" w:lineRule="exact"/>
        <w:ind w:firstLine="640" w:firstLineChars="200"/>
        <w:rPr>
          <w:rFonts w:ascii="黑体" w:hAnsi="黑体" w:eastAsia="黑体"/>
          <w:sz w:val="32"/>
          <w:szCs w:val="32"/>
        </w:rPr>
      </w:pPr>
      <w:r>
        <w:rPr>
          <w:rFonts w:ascii="黑体" w:hAnsi="黑体" w:eastAsia="黑体"/>
          <w:sz w:val="32"/>
          <w:szCs w:val="32"/>
        </w:rPr>
        <w:t>三、比选须知</w:t>
      </w:r>
    </w:p>
    <w:p>
      <w:pPr>
        <w:spacing w:line="520" w:lineRule="exact"/>
        <w:ind w:firstLine="640" w:firstLineChars="200"/>
        <w:jc w:val="left"/>
        <w:rPr>
          <w:rFonts w:hAnsi="仿宋" w:eastAsia="仿宋"/>
          <w:sz w:val="32"/>
          <w:szCs w:val="32"/>
        </w:rPr>
      </w:pPr>
      <w:r>
        <w:rPr>
          <w:rFonts w:hint="eastAsia" w:ascii="Times New Roman" w:hAnsi="仿宋" w:eastAsia="仿宋"/>
          <w:sz w:val="32"/>
          <w:szCs w:val="32"/>
        </w:rPr>
        <w:t>（一）</w:t>
      </w:r>
      <w:r>
        <w:rPr>
          <w:rFonts w:hint="eastAsia" w:hAnsi="仿宋" w:eastAsia="仿宋"/>
          <w:sz w:val="32"/>
          <w:szCs w:val="32"/>
        </w:rPr>
        <w:t>比选采购范围：广西中马钦州产业园区开发有限公司及下属子公司租赁合同纠纷诉讼服务。</w:t>
      </w:r>
    </w:p>
    <w:p>
      <w:pPr>
        <w:spacing w:line="520" w:lineRule="exact"/>
        <w:ind w:firstLine="640" w:firstLineChars="200"/>
        <w:jc w:val="left"/>
        <w:rPr>
          <w:rFonts w:hAnsi="仿宋" w:eastAsia="仿宋"/>
          <w:sz w:val="32"/>
          <w:szCs w:val="32"/>
        </w:rPr>
      </w:pPr>
      <w:r>
        <w:rPr>
          <w:rFonts w:hint="eastAsia" w:hAnsi="仿宋" w:eastAsia="仿宋"/>
          <w:sz w:val="32"/>
          <w:szCs w:val="32"/>
        </w:rPr>
        <w:t>（二）</w:t>
      </w:r>
      <w:r>
        <w:rPr>
          <w:rFonts w:hint="eastAsia" w:hAnsi="仿宋" w:eastAsia="仿宋"/>
          <w:sz w:val="32"/>
          <w:szCs w:val="32"/>
          <w:lang w:eastAsia="zh-CN"/>
        </w:rPr>
        <w:t>报价有效</w:t>
      </w:r>
      <w:r>
        <w:rPr>
          <w:rFonts w:hint="eastAsia" w:hAnsi="仿宋" w:eastAsia="仿宋"/>
          <w:sz w:val="32"/>
          <w:szCs w:val="32"/>
        </w:rPr>
        <w:t>期限：收到中选通知书之日起</w:t>
      </w:r>
      <w:r>
        <w:rPr>
          <w:rFonts w:hint="eastAsia" w:hAnsi="仿宋" w:eastAsia="仿宋"/>
          <w:sz w:val="32"/>
          <w:szCs w:val="32"/>
          <w:lang w:val="en-US" w:eastAsia="zh-CN"/>
        </w:rPr>
        <w:t>1</w:t>
      </w:r>
      <w:r>
        <w:rPr>
          <w:rFonts w:hint="eastAsia" w:hAnsi="仿宋" w:eastAsia="仿宋"/>
          <w:sz w:val="32"/>
          <w:szCs w:val="32"/>
        </w:rPr>
        <w:t>年。</w:t>
      </w:r>
    </w:p>
    <w:p>
      <w:pPr>
        <w:spacing w:line="520" w:lineRule="exact"/>
        <w:ind w:firstLine="640" w:firstLineChars="200"/>
        <w:rPr>
          <w:rFonts w:hAnsi="仿宋" w:eastAsia="仿宋"/>
          <w:sz w:val="32"/>
          <w:szCs w:val="32"/>
        </w:rPr>
      </w:pPr>
      <w:r>
        <w:rPr>
          <w:rFonts w:hAnsi="仿宋" w:eastAsia="仿宋"/>
          <w:sz w:val="32"/>
          <w:szCs w:val="32"/>
        </w:rPr>
        <w:t>（</w:t>
      </w:r>
      <w:r>
        <w:rPr>
          <w:rFonts w:hint="eastAsia" w:hAnsi="仿宋" w:eastAsia="仿宋"/>
          <w:sz w:val="32"/>
          <w:szCs w:val="32"/>
        </w:rPr>
        <w:t>三</w:t>
      </w:r>
      <w:r>
        <w:rPr>
          <w:rFonts w:hAnsi="仿宋" w:eastAsia="仿宋"/>
          <w:sz w:val="32"/>
          <w:szCs w:val="32"/>
        </w:rPr>
        <w:t>）接收报价文件截止日期：至</w:t>
      </w:r>
      <w:r>
        <w:rPr>
          <w:rFonts w:eastAsia="仿宋"/>
          <w:sz w:val="32"/>
          <w:szCs w:val="32"/>
        </w:rPr>
        <w:t>20</w:t>
      </w:r>
      <w:r>
        <w:rPr>
          <w:rFonts w:hint="eastAsia" w:eastAsia="仿宋"/>
          <w:sz w:val="32"/>
          <w:szCs w:val="32"/>
        </w:rPr>
        <w:t>21</w:t>
      </w:r>
      <w:r>
        <w:rPr>
          <w:rFonts w:hAnsi="仿宋" w:eastAsia="仿宋"/>
          <w:sz w:val="32"/>
          <w:szCs w:val="32"/>
        </w:rPr>
        <w:t>年</w:t>
      </w:r>
      <w:r>
        <w:rPr>
          <w:rFonts w:hint="eastAsia" w:hAnsi="仿宋" w:eastAsia="仿宋"/>
          <w:sz w:val="32"/>
          <w:szCs w:val="32"/>
          <w:lang w:val="en-US" w:eastAsia="zh-CN"/>
        </w:rPr>
        <w:t>11</w:t>
      </w:r>
      <w:r>
        <w:rPr>
          <w:rFonts w:hAnsi="仿宋" w:eastAsia="仿宋"/>
          <w:sz w:val="32"/>
          <w:szCs w:val="32"/>
        </w:rPr>
        <w:t>月</w:t>
      </w:r>
      <w:r>
        <w:rPr>
          <w:rFonts w:hint="eastAsia" w:hAnsi="仿宋" w:eastAsia="仿宋"/>
          <w:sz w:val="32"/>
          <w:szCs w:val="32"/>
          <w:lang w:val="en-US" w:eastAsia="zh-CN"/>
        </w:rPr>
        <w:t>2</w:t>
      </w:r>
      <w:r>
        <w:rPr>
          <w:rFonts w:hAnsi="仿宋" w:eastAsia="仿宋"/>
          <w:sz w:val="32"/>
          <w:szCs w:val="32"/>
        </w:rPr>
        <w:t>日</w:t>
      </w:r>
      <w:r>
        <w:rPr>
          <w:rFonts w:eastAsia="仿宋"/>
          <w:sz w:val="32"/>
          <w:szCs w:val="32"/>
        </w:rPr>
        <w:t>1</w:t>
      </w:r>
      <w:r>
        <w:rPr>
          <w:rFonts w:hint="eastAsia" w:eastAsia="仿宋"/>
          <w:sz w:val="32"/>
          <w:szCs w:val="32"/>
        </w:rPr>
        <w:t>8</w:t>
      </w:r>
      <w:r>
        <w:rPr>
          <w:rFonts w:eastAsia="仿宋"/>
          <w:sz w:val="32"/>
          <w:szCs w:val="32"/>
        </w:rPr>
        <w:t>:00</w:t>
      </w:r>
      <w:r>
        <w:rPr>
          <w:rFonts w:hAnsi="仿宋" w:eastAsia="仿宋"/>
          <w:sz w:val="32"/>
          <w:szCs w:val="32"/>
        </w:rPr>
        <w:t>止。</w:t>
      </w:r>
    </w:p>
    <w:p>
      <w:pPr>
        <w:spacing w:line="520" w:lineRule="exact"/>
        <w:ind w:firstLine="640" w:firstLineChars="200"/>
        <w:rPr>
          <w:rFonts w:eastAsia="仿宋"/>
          <w:sz w:val="32"/>
          <w:szCs w:val="32"/>
        </w:rPr>
      </w:pPr>
      <w:r>
        <w:rPr>
          <w:rFonts w:hAnsi="仿宋" w:eastAsia="仿宋"/>
          <w:sz w:val="32"/>
          <w:szCs w:val="32"/>
        </w:rPr>
        <w:t>（</w:t>
      </w:r>
      <w:r>
        <w:rPr>
          <w:rFonts w:hint="eastAsia" w:hAnsi="仿宋" w:eastAsia="仿宋"/>
          <w:sz w:val="32"/>
          <w:szCs w:val="32"/>
        </w:rPr>
        <w:t>四</w:t>
      </w:r>
      <w:r>
        <w:rPr>
          <w:rFonts w:hAnsi="仿宋" w:eastAsia="仿宋"/>
          <w:sz w:val="32"/>
          <w:szCs w:val="32"/>
        </w:rPr>
        <w:t>）报价文件资料清单</w:t>
      </w:r>
      <w:r>
        <w:rPr>
          <w:rFonts w:hint="eastAsia" w:hAnsi="仿宋" w:eastAsia="仿宋"/>
          <w:b/>
          <w:bCs/>
          <w:sz w:val="32"/>
          <w:szCs w:val="32"/>
        </w:rPr>
        <w:t>（以下文件必须提供且均需加盖公章）</w:t>
      </w:r>
    </w:p>
    <w:p>
      <w:pPr>
        <w:spacing w:line="520" w:lineRule="exact"/>
        <w:ind w:firstLine="640" w:firstLineChars="200"/>
        <w:rPr>
          <w:rFonts w:ascii="Times New Roman" w:hAnsi="仿宋" w:eastAsia="仿宋"/>
          <w:sz w:val="32"/>
          <w:szCs w:val="32"/>
        </w:rPr>
      </w:pPr>
      <w:r>
        <w:rPr>
          <w:rFonts w:hint="eastAsia" w:ascii="Times New Roman" w:hAnsi="仿宋" w:eastAsia="仿宋"/>
          <w:sz w:val="32"/>
          <w:szCs w:val="32"/>
        </w:rPr>
        <w:t>目录</w:t>
      </w:r>
    </w:p>
    <w:p>
      <w:pPr>
        <w:spacing w:line="520" w:lineRule="exact"/>
        <w:ind w:firstLine="640" w:firstLineChars="200"/>
        <w:rPr>
          <w:rFonts w:ascii="Times New Roman" w:hAnsi="仿宋" w:eastAsia="仿宋"/>
          <w:sz w:val="32"/>
          <w:szCs w:val="32"/>
        </w:rPr>
      </w:pPr>
      <w:r>
        <w:rPr>
          <w:rFonts w:hint="eastAsia" w:ascii="Times New Roman" w:hAnsi="仿宋" w:eastAsia="仿宋"/>
          <w:sz w:val="32"/>
          <w:szCs w:val="32"/>
        </w:rPr>
        <w:t>第一章、报价人简介</w:t>
      </w:r>
    </w:p>
    <w:p>
      <w:pPr>
        <w:spacing w:line="520" w:lineRule="exact"/>
        <w:ind w:firstLine="640" w:firstLineChars="200"/>
        <w:rPr>
          <w:rFonts w:ascii="Times New Roman" w:hAnsi="仿宋" w:eastAsia="仿宋"/>
          <w:sz w:val="32"/>
          <w:szCs w:val="32"/>
        </w:rPr>
      </w:pPr>
      <w:r>
        <w:rPr>
          <w:rFonts w:hint="eastAsia" w:ascii="Times New Roman" w:hAnsi="仿宋" w:eastAsia="仿宋"/>
          <w:sz w:val="32"/>
          <w:szCs w:val="32"/>
        </w:rPr>
        <w:t>第二章、营业执照、执业许可证；</w:t>
      </w:r>
    </w:p>
    <w:p>
      <w:pPr>
        <w:spacing w:line="520" w:lineRule="exact"/>
        <w:ind w:firstLine="640" w:firstLineChars="200"/>
        <w:rPr>
          <w:rFonts w:ascii="Times New Roman" w:hAnsi="仿宋" w:eastAsia="仿宋"/>
          <w:sz w:val="32"/>
          <w:szCs w:val="32"/>
        </w:rPr>
      </w:pPr>
      <w:r>
        <w:rPr>
          <w:rFonts w:hint="eastAsia" w:ascii="Times New Roman" w:hAnsi="仿宋" w:eastAsia="仿宋"/>
          <w:sz w:val="32"/>
          <w:szCs w:val="32"/>
        </w:rPr>
        <w:t>第三章、报价函（按比选公告附件2报价承诺函报价，并附报价单位联系人、联系方式、报价单位开户银行及账号等）；</w:t>
      </w:r>
    </w:p>
    <w:p>
      <w:pPr>
        <w:spacing w:line="520" w:lineRule="exact"/>
        <w:ind w:firstLine="640" w:firstLineChars="200"/>
        <w:rPr>
          <w:rFonts w:ascii="Times New Roman" w:hAnsi="仿宋" w:eastAsia="仿宋"/>
          <w:sz w:val="32"/>
          <w:szCs w:val="32"/>
        </w:rPr>
      </w:pPr>
      <w:r>
        <w:rPr>
          <w:rFonts w:hint="eastAsia" w:ascii="Times New Roman" w:hAnsi="仿宋" w:eastAsia="仿宋"/>
          <w:sz w:val="32"/>
          <w:szCs w:val="32"/>
        </w:rPr>
        <w:t>第四章、企业近两年已完成类似项目一览表，在一览表中注明合同名称、合作单位、合同金额、注明合同扫描件在报价文件中对应的页码（类似业绩不少于3例，一览表后附合同扫描件）；</w:t>
      </w:r>
    </w:p>
    <w:p>
      <w:pPr>
        <w:spacing w:line="520" w:lineRule="exact"/>
        <w:ind w:firstLine="640" w:firstLineChars="200"/>
        <w:rPr>
          <w:rFonts w:ascii="Times New Roman" w:hAnsi="仿宋" w:eastAsia="仿宋"/>
          <w:sz w:val="32"/>
          <w:szCs w:val="32"/>
        </w:rPr>
      </w:pPr>
      <w:r>
        <w:rPr>
          <w:rFonts w:hint="eastAsia" w:ascii="Times New Roman" w:hAnsi="仿宋" w:eastAsia="仿宋"/>
          <w:sz w:val="32"/>
          <w:szCs w:val="32"/>
        </w:rPr>
        <w:t>第五章、拟投入本项目人员情况一览表，一览表中的内容包括人员姓名、年龄、担任职务、执业年限、业绩等（拟派律师须具备执业资格证书，且具有3年及以上执业经验，一览表后附人员简介、业绩、执业资格证书扫描件及近三个月（2021年7月—9月）的社保缴纳证明）。</w:t>
      </w:r>
    </w:p>
    <w:p>
      <w:pPr>
        <w:spacing w:line="520" w:lineRule="exact"/>
        <w:ind w:firstLine="640" w:firstLineChars="200"/>
        <w:rPr>
          <w:rFonts w:ascii="黑体" w:hAnsi="黑体" w:eastAsia="黑体"/>
          <w:sz w:val="32"/>
          <w:szCs w:val="32"/>
        </w:rPr>
      </w:pPr>
      <w:r>
        <w:rPr>
          <w:rFonts w:ascii="Times New Roman" w:hAnsi="Times New Roman" w:eastAsia="黑体"/>
          <w:sz w:val="32"/>
          <w:szCs w:val="32"/>
        </w:rPr>
        <w:t> </w:t>
      </w:r>
      <w:r>
        <w:rPr>
          <w:rFonts w:hint="eastAsia" w:ascii="黑体" w:hAnsi="黑体" w:eastAsia="黑体"/>
          <w:sz w:val="32"/>
          <w:szCs w:val="32"/>
        </w:rPr>
        <w:t>四</w:t>
      </w:r>
      <w:r>
        <w:rPr>
          <w:rFonts w:ascii="黑体" w:hAnsi="黑体" w:eastAsia="黑体"/>
          <w:sz w:val="32"/>
          <w:szCs w:val="32"/>
        </w:rPr>
        <w:t>、评审规则</w:t>
      </w:r>
    </w:p>
    <w:p>
      <w:pPr>
        <w:spacing w:line="520" w:lineRule="exact"/>
        <w:ind w:firstLine="640" w:firstLineChars="200"/>
        <w:rPr>
          <w:rFonts w:ascii="Times New Roman" w:hAnsi="Times New Roman" w:eastAsia="仿宋"/>
          <w:sz w:val="32"/>
          <w:szCs w:val="32"/>
        </w:rPr>
      </w:pPr>
      <w:r>
        <w:rPr>
          <w:rFonts w:ascii="Times New Roman" w:hAnsi="仿宋" w:eastAsia="仿宋"/>
          <w:sz w:val="32"/>
          <w:szCs w:val="32"/>
        </w:rPr>
        <w:t>（一）我公司将结合报价单位的</w:t>
      </w:r>
      <w:r>
        <w:rPr>
          <w:rFonts w:hint="eastAsia" w:ascii="Times New Roman" w:hAnsi="仿宋" w:eastAsia="仿宋"/>
          <w:sz w:val="32"/>
          <w:szCs w:val="32"/>
        </w:rPr>
        <w:t>资格</w:t>
      </w:r>
      <w:r>
        <w:rPr>
          <w:rFonts w:ascii="Times New Roman" w:hAnsi="仿宋" w:eastAsia="仿宋"/>
          <w:sz w:val="32"/>
          <w:szCs w:val="32"/>
        </w:rPr>
        <w:t>条件、业绩及报价等因素，综合择优选定本项目的中选单位。</w:t>
      </w:r>
    </w:p>
    <w:p>
      <w:pPr>
        <w:spacing w:line="520" w:lineRule="exact"/>
        <w:ind w:firstLine="640" w:firstLineChars="200"/>
        <w:rPr>
          <w:rFonts w:ascii="Times New Roman" w:hAnsi="Times New Roman" w:eastAsia="仿宋"/>
          <w:sz w:val="32"/>
          <w:szCs w:val="32"/>
        </w:rPr>
      </w:pPr>
      <w:r>
        <w:rPr>
          <w:rFonts w:ascii="Times New Roman" w:hAnsi="仿宋" w:eastAsia="仿宋"/>
          <w:sz w:val="32"/>
          <w:szCs w:val="32"/>
        </w:rPr>
        <w:t>（二）如出现下列情况之一，报价文件作无效处理</w:t>
      </w:r>
    </w:p>
    <w:p>
      <w:pPr>
        <w:spacing w:line="520" w:lineRule="exact"/>
        <w:ind w:firstLine="640" w:firstLineChars="200"/>
        <w:rPr>
          <w:rFonts w:ascii="Times New Roman" w:hAnsi="Times New Roman" w:eastAsia="仿宋"/>
          <w:sz w:val="32"/>
          <w:szCs w:val="32"/>
        </w:rPr>
      </w:pPr>
      <w:r>
        <w:rPr>
          <w:rFonts w:ascii="Times New Roman" w:hAnsi="Times New Roman" w:eastAsia="仿宋"/>
          <w:sz w:val="32"/>
          <w:szCs w:val="32"/>
        </w:rPr>
        <w:t>    </w:t>
      </w:r>
      <w:r>
        <w:rPr>
          <w:rFonts w:hint="eastAsia" w:ascii="Times New Roman" w:hAnsi="Times New Roman" w:eastAsia="仿宋"/>
          <w:sz w:val="32"/>
          <w:szCs w:val="32"/>
        </w:rPr>
        <w:t>1</w:t>
      </w:r>
      <w:r>
        <w:rPr>
          <w:rFonts w:ascii="Times New Roman" w:hAnsi="Times New Roman" w:eastAsia="仿宋"/>
          <w:sz w:val="32"/>
          <w:szCs w:val="32"/>
        </w:rPr>
        <w:t>.</w:t>
      </w:r>
      <w:r>
        <w:rPr>
          <w:rFonts w:ascii="Times New Roman" w:hAnsi="仿宋" w:eastAsia="仿宋"/>
          <w:sz w:val="32"/>
          <w:szCs w:val="32"/>
        </w:rPr>
        <w:t>不响应比选文件实质性要求；</w:t>
      </w:r>
    </w:p>
    <w:p>
      <w:pPr>
        <w:spacing w:line="520" w:lineRule="exact"/>
        <w:ind w:firstLine="960" w:firstLineChars="300"/>
        <w:rPr>
          <w:rFonts w:ascii="Times New Roman" w:hAnsi="仿宋" w:eastAsia="仿宋"/>
          <w:sz w:val="32"/>
          <w:szCs w:val="32"/>
        </w:rPr>
      </w:pPr>
      <w:r>
        <w:rPr>
          <w:rFonts w:hint="eastAsia" w:ascii="Times New Roman" w:hAnsi="Times New Roman" w:eastAsia="仿宋"/>
          <w:sz w:val="32"/>
          <w:szCs w:val="32"/>
        </w:rPr>
        <w:t>2</w:t>
      </w:r>
      <w:r>
        <w:rPr>
          <w:rFonts w:ascii="Times New Roman" w:hAnsi="Times New Roman" w:eastAsia="仿宋"/>
          <w:sz w:val="32"/>
          <w:szCs w:val="32"/>
        </w:rPr>
        <w:t>.</w:t>
      </w:r>
      <w:r>
        <w:rPr>
          <w:rFonts w:ascii="Times New Roman" w:hAnsi="仿宋" w:eastAsia="仿宋"/>
          <w:sz w:val="32"/>
          <w:szCs w:val="32"/>
        </w:rPr>
        <w:t>出现两个或两个以上报价；</w:t>
      </w:r>
    </w:p>
    <w:p>
      <w:pPr>
        <w:spacing w:line="520" w:lineRule="exact"/>
        <w:ind w:firstLine="960" w:firstLineChars="300"/>
        <w:rPr>
          <w:rFonts w:ascii="Times New Roman" w:hAnsi="仿宋" w:eastAsia="仿宋"/>
          <w:sz w:val="32"/>
          <w:szCs w:val="32"/>
        </w:rPr>
      </w:pPr>
      <w:r>
        <w:rPr>
          <w:rFonts w:hint="eastAsia" w:ascii="Times New Roman" w:hAnsi="Times New Roman" w:eastAsia="仿宋"/>
          <w:sz w:val="32"/>
          <w:szCs w:val="32"/>
        </w:rPr>
        <w:t>3</w:t>
      </w:r>
      <w:r>
        <w:rPr>
          <w:rFonts w:ascii="Times New Roman" w:hAnsi="Times New Roman" w:eastAsia="仿宋"/>
          <w:sz w:val="32"/>
          <w:szCs w:val="32"/>
        </w:rPr>
        <w:t>.</w:t>
      </w:r>
      <w:r>
        <w:rPr>
          <w:rFonts w:ascii="Times New Roman" w:hAnsi="仿宋" w:eastAsia="仿宋"/>
          <w:sz w:val="32"/>
          <w:szCs w:val="32"/>
        </w:rPr>
        <w:t>报价超出预算控制价的</w:t>
      </w:r>
      <w:r>
        <w:rPr>
          <w:rFonts w:hint="eastAsia" w:ascii="Times New Roman" w:hAnsi="仿宋" w:eastAsia="仿宋"/>
          <w:sz w:val="32"/>
          <w:szCs w:val="32"/>
        </w:rPr>
        <w:t>；</w:t>
      </w:r>
    </w:p>
    <w:p>
      <w:pPr>
        <w:spacing w:line="520" w:lineRule="exact"/>
        <w:ind w:firstLine="960" w:firstLineChars="300"/>
        <w:rPr>
          <w:rFonts w:ascii="Times New Roman" w:hAnsi="仿宋" w:eastAsia="仿宋"/>
          <w:sz w:val="32"/>
          <w:szCs w:val="32"/>
        </w:rPr>
      </w:pPr>
      <w:r>
        <w:rPr>
          <w:rFonts w:hint="eastAsia" w:ascii="Times New Roman" w:hAnsi="仿宋" w:eastAsia="仿宋"/>
          <w:sz w:val="32"/>
          <w:szCs w:val="32"/>
        </w:rPr>
        <w:t>4.报价文件报送时间已超过规定截止时间；</w:t>
      </w:r>
    </w:p>
    <w:p>
      <w:pPr>
        <w:spacing w:line="520" w:lineRule="exact"/>
        <w:ind w:firstLine="960" w:firstLineChars="300"/>
        <w:rPr>
          <w:rFonts w:ascii="Times New Roman" w:hAnsi="仿宋" w:eastAsia="仿宋"/>
          <w:sz w:val="32"/>
          <w:szCs w:val="32"/>
        </w:rPr>
      </w:pPr>
      <w:r>
        <w:rPr>
          <w:rFonts w:hint="eastAsia" w:ascii="Times New Roman" w:hAnsi="仿宋" w:eastAsia="仿宋"/>
          <w:sz w:val="32"/>
          <w:szCs w:val="32"/>
        </w:rPr>
        <w:t>5.纸质版报价文件未按要求密封；</w:t>
      </w:r>
    </w:p>
    <w:p>
      <w:pPr>
        <w:spacing w:line="520" w:lineRule="exact"/>
        <w:ind w:firstLine="960" w:firstLineChars="300"/>
        <w:rPr>
          <w:rFonts w:ascii="Times New Roman" w:hAnsi="仿宋" w:eastAsia="仿宋"/>
          <w:sz w:val="32"/>
          <w:szCs w:val="32"/>
        </w:rPr>
      </w:pPr>
      <w:r>
        <w:rPr>
          <w:rFonts w:hint="eastAsia" w:ascii="Times New Roman" w:hAnsi="仿宋" w:eastAsia="仿宋"/>
          <w:sz w:val="32"/>
          <w:szCs w:val="32"/>
        </w:rPr>
        <w:t>6.报价文件资料未加盖公司公章；</w:t>
      </w:r>
    </w:p>
    <w:p>
      <w:pPr>
        <w:spacing w:line="520" w:lineRule="exact"/>
        <w:ind w:firstLine="960" w:firstLineChars="300"/>
        <w:rPr>
          <w:rFonts w:ascii="Times New Roman" w:hAnsi="仿宋" w:eastAsia="仿宋"/>
          <w:sz w:val="32"/>
          <w:szCs w:val="32"/>
        </w:rPr>
      </w:pPr>
      <w:r>
        <w:rPr>
          <w:rFonts w:hint="eastAsia" w:ascii="Times New Roman" w:hAnsi="仿宋" w:eastAsia="仿宋"/>
          <w:sz w:val="32"/>
          <w:szCs w:val="32"/>
        </w:rPr>
        <w:t>7.</w:t>
      </w:r>
      <w:r>
        <w:rPr>
          <w:rFonts w:hint="eastAsia" w:ascii="Times New Roman" w:hAnsi="仿宋" w:eastAsia="仿宋"/>
          <w:sz w:val="32"/>
          <w:szCs w:val="32"/>
          <w:lang w:bidi="ar"/>
        </w:rPr>
        <w:t>资格证明文件不全或不符合比选要求，或</w:t>
      </w:r>
      <w:r>
        <w:rPr>
          <w:rFonts w:hint="eastAsia" w:ascii="Times New Roman" w:hAnsi="仿宋" w:eastAsia="仿宋"/>
          <w:sz w:val="32"/>
          <w:szCs w:val="32"/>
        </w:rPr>
        <w:t>超出经营范围报价的；</w:t>
      </w:r>
    </w:p>
    <w:p>
      <w:pPr>
        <w:spacing w:line="520" w:lineRule="exact"/>
        <w:ind w:firstLine="960" w:firstLineChars="300"/>
        <w:rPr>
          <w:rFonts w:ascii="Times New Roman" w:hAnsi="仿宋" w:eastAsia="仿宋"/>
          <w:sz w:val="32"/>
          <w:szCs w:val="32"/>
        </w:rPr>
      </w:pPr>
      <w:r>
        <w:rPr>
          <w:rFonts w:hint="eastAsia" w:ascii="Times New Roman" w:hAnsi="仿宋" w:eastAsia="仿宋"/>
          <w:sz w:val="32"/>
          <w:szCs w:val="32"/>
        </w:rPr>
        <w:t>8.存在其他不符合比选文件要求的行为。</w:t>
      </w:r>
    </w:p>
    <w:p>
      <w:pPr>
        <w:spacing w:line="520" w:lineRule="exact"/>
        <w:rPr>
          <w:rFonts w:eastAsia="仿宋"/>
          <w:sz w:val="32"/>
          <w:szCs w:val="32"/>
        </w:rPr>
      </w:pPr>
      <w:r>
        <w:rPr>
          <w:rFonts w:hint="eastAsia" w:eastAsia="黑体"/>
          <w:sz w:val="32"/>
          <w:szCs w:val="32"/>
        </w:rPr>
        <w:t xml:space="preserve">    五</w:t>
      </w:r>
      <w:r>
        <w:rPr>
          <w:rFonts w:ascii="Times New Roman" w:hAnsi="Times New Roman" w:eastAsia="黑体"/>
          <w:sz w:val="32"/>
          <w:szCs w:val="32"/>
        </w:rPr>
        <w:t>、评分办法</w:t>
      </w:r>
    </w:p>
    <w:p>
      <w:pPr>
        <w:spacing w:line="520" w:lineRule="exact"/>
        <w:ind w:firstLine="640" w:firstLineChars="200"/>
        <w:rPr>
          <w:rFonts w:eastAsia="仿宋"/>
          <w:sz w:val="32"/>
          <w:szCs w:val="32"/>
        </w:rPr>
      </w:pPr>
      <w:r>
        <w:rPr>
          <w:rFonts w:ascii="Times New Roman" w:hAnsi="Times New Roman" w:eastAsia="仿宋"/>
          <w:sz w:val="32"/>
          <w:szCs w:val="32"/>
        </w:rPr>
        <w:t>本项目评审办法采用综合评分法，评委首先对</w:t>
      </w:r>
      <w:r>
        <w:rPr>
          <w:rFonts w:hint="eastAsia" w:eastAsia="仿宋"/>
          <w:sz w:val="32"/>
          <w:szCs w:val="32"/>
        </w:rPr>
        <w:t>报价</w:t>
      </w:r>
      <w:r>
        <w:rPr>
          <w:rFonts w:ascii="Times New Roman" w:hAnsi="Times New Roman" w:eastAsia="仿宋"/>
          <w:sz w:val="32"/>
          <w:szCs w:val="32"/>
        </w:rPr>
        <w:t>单位进行资格审查，然后对通过资格审查的</w:t>
      </w:r>
      <w:r>
        <w:rPr>
          <w:rFonts w:hint="eastAsia" w:eastAsia="仿宋"/>
          <w:sz w:val="32"/>
          <w:szCs w:val="32"/>
        </w:rPr>
        <w:t>报价</w:t>
      </w:r>
      <w:r>
        <w:rPr>
          <w:rFonts w:ascii="Times New Roman" w:hAnsi="Times New Roman" w:eastAsia="仿宋"/>
          <w:sz w:val="32"/>
          <w:szCs w:val="32"/>
        </w:rPr>
        <w:t>单位的报价、</w:t>
      </w:r>
      <w:r>
        <w:rPr>
          <w:rFonts w:hint="eastAsia" w:ascii="Times New Roman" w:hAnsi="Times New Roman" w:eastAsia="仿宋"/>
          <w:sz w:val="32"/>
          <w:szCs w:val="32"/>
        </w:rPr>
        <w:t>业绩</w:t>
      </w:r>
      <w:r>
        <w:rPr>
          <w:rFonts w:ascii="Times New Roman" w:hAnsi="Times New Roman" w:eastAsia="仿宋"/>
          <w:sz w:val="32"/>
          <w:szCs w:val="32"/>
        </w:rPr>
        <w:t>等方面按</w:t>
      </w:r>
      <w:r>
        <w:rPr>
          <w:rFonts w:hint="eastAsia" w:ascii="Times New Roman" w:hAnsi="Times New Roman" w:eastAsia="仿宋"/>
          <w:sz w:val="32"/>
          <w:szCs w:val="32"/>
        </w:rPr>
        <w:t>十</w:t>
      </w:r>
      <w:r>
        <w:rPr>
          <w:rFonts w:ascii="Times New Roman" w:hAnsi="Times New Roman" w:eastAsia="仿宋"/>
          <w:sz w:val="32"/>
          <w:szCs w:val="32"/>
        </w:rPr>
        <w:t>分制进行评分。</w:t>
      </w:r>
    </w:p>
    <w:p>
      <w:pPr>
        <w:numPr>
          <w:ilvl w:val="0"/>
          <w:numId w:val="1"/>
        </w:numPr>
        <w:spacing w:line="520" w:lineRule="exact"/>
        <w:ind w:firstLine="640" w:firstLineChars="200"/>
        <w:rPr>
          <w:rFonts w:ascii="Times New Roman" w:hAnsi="仿宋" w:eastAsia="仿宋"/>
          <w:sz w:val="32"/>
          <w:szCs w:val="32"/>
        </w:rPr>
      </w:pPr>
      <w:r>
        <w:rPr>
          <w:rFonts w:hint="eastAsia" w:ascii="Times New Roman" w:hAnsi="仿宋" w:eastAsia="仿宋"/>
          <w:sz w:val="32"/>
          <w:szCs w:val="32"/>
        </w:rPr>
        <w:t>商务文件（权重60%，满分6分）</w:t>
      </w:r>
    </w:p>
    <w:p>
      <w:pPr>
        <w:spacing w:line="520" w:lineRule="exact"/>
        <w:ind w:firstLine="640" w:firstLineChars="200"/>
        <w:rPr>
          <w:rFonts w:ascii="Times New Roman" w:hAnsi="仿宋" w:eastAsia="仿宋"/>
          <w:sz w:val="32"/>
          <w:szCs w:val="32"/>
        </w:rPr>
      </w:pPr>
      <w:r>
        <w:rPr>
          <w:rFonts w:hint="eastAsia" w:ascii="Times New Roman" w:hAnsi="仿宋" w:eastAsia="仿宋"/>
          <w:sz w:val="32"/>
          <w:szCs w:val="32"/>
        </w:rPr>
        <w:t>根据价格的高低</w:t>
      </w:r>
      <w:r>
        <w:rPr>
          <w:rFonts w:hint="eastAsia" w:ascii="Times New Roman" w:hAnsi="仿宋" w:eastAsia="仿宋"/>
          <w:sz w:val="32"/>
          <w:szCs w:val="32"/>
          <w:lang w:eastAsia="zh-CN"/>
        </w:rPr>
        <w:t>、优惠幅度</w:t>
      </w:r>
      <w:r>
        <w:rPr>
          <w:rFonts w:hint="eastAsia" w:ascii="Times New Roman" w:hAnsi="仿宋" w:eastAsia="仿宋"/>
          <w:sz w:val="32"/>
          <w:szCs w:val="32"/>
        </w:rPr>
        <w:t>进行横向对比评审，评审按以下五个档进行：</w:t>
      </w:r>
    </w:p>
    <w:p>
      <w:pPr>
        <w:spacing w:line="52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1为不合格（得分为1/5*6）；</w:t>
      </w:r>
    </w:p>
    <w:p>
      <w:pPr>
        <w:spacing w:line="52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2为一般（得分为2/5*6）；</w:t>
      </w:r>
    </w:p>
    <w:p>
      <w:pPr>
        <w:spacing w:line="52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3为合格（得分为3/5*6）；</w:t>
      </w:r>
    </w:p>
    <w:p>
      <w:pPr>
        <w:spacing w:line="52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4为良好（得分为4/5*6）；</w:t>
      </w:r>
    </w:p>
    <w:p>
      <w:pPr>
        <w:spacing w:line="520" w:lineRule="exact"/>
        <w:ind w:firstLine="640" w:firstLineChars="200"/>
        <w:rPr>
          <w:rFonts w:ascii="Times New Roman" w:hAnsi="仿宋" w:eastAsia="仿宋"/>
          <w:sz w:val="32"/>
          <w:szCs w:val="32"/>
        </w:rPr>
      </w:pPr>
      <w:r>
        <w:rPr>
          <w:rFonts w:hint="eastAsia" w:ascii="Times New Roman" w:hAnsi="Times New Roman" w:eastAsia="仿宋"/>
          <w:sz w:val="32"/>
          <w:szCs w:val="32"/>
        </w:rPr>
        <w:t>5为优秀（得分为5/5*6）。</w:t>
      </w:r>
    </w:p>
    <w:p>
      <w:pPr>
        <w:numPr>
          <w:ilvl w:val="0"/>
          <w:numId w:val="2"/>
        </w:numPr>
        <w:spacing w:line="520" w:lineRule="exact"/>
        <w:ind w:firstLine="640" w:firstLineChars="200"/>
        <w:rPr>
          <w:rFonts w:ascii="Times New Roman" w:hAnsi="仿宋" w:eastAsia="仿宋"/>
          <w:sz w:val="32"/>
          <w:szCs w:val="32"/>
        </w:rPr>
      </w:pPr>
      <w:r>
        <w:rPr>
          <w:rFonts w:hint="eastAsia" w:ascii="Times New Roman" w:hAnsi="仿宋" w:eastAsia="仿宋"/>
          <w:sz w:val="32"/>
          <w:szCs w:val="32"/>
        </w:rPr>
        <w:t>技术文件（权重40%，满分4分）</w:t>
      </w:r>
    </w:p>
    <w:tbl>
      <w:tblPr>
        <w:tblStyle w:val="10"/>
        <w:tblW w:w="907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30"/>
        <w:gridCol w:w="1791"/>
        <w:gridCol w:w="2505"/>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20" w:type="dxa"/>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序号</w:t>
            </w:r>
          </w:p>
        </w:tc>
        <w:tc>
          <w:tcPr>
            <w:tcW w:w="930" w:type="dxa"/>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评审</w:t>
            </w:r>
          </w:p>
          <w:p>
            <w:pPr>
              <w:spacing w:line="360" w:lineRule="exact"/>
              <w:jc w:val="center"/>
              <w:rPr>
                <w:rFonts w:ascii="仿宋" w:hAnsi="仿宋" w:eastAsia="仿宋" w:cs="仿宋"/>
                <w:sz w:val="32"/>
                <w:szCs w:val="32"/>
              </w:rPr>
            </w:pPr>
            <w:r>
              <w:rPr>
                <w:rFonts w:hint="eastAsia" w:ascii="仿宋" w:hAnsi="仿宋" w:eastAsia="仿宋" w:cs="仿宋"/>
                <w:sz w:val="32"/>
                <w:szCs w:val="32"/>
              </w:rPr>
              <w:t>项目</w:t>
            </w:r>
          </w:p>
        </w:tc>
        <w:tc>
          <w:tcPr>
            <w:tcW w:w="1791" w:type="dxa"/>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权重</w:t>
            </w:r>
          </w:p>
        </w:tc>
        <w:tc>
          <w:tcPr>
            <w:tcW w:w="2505" w:type="dxa"/>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评审依据</w:t>
            </w:r>
          </w:p>
        </w:tc>
        <w:tc>
          <w:tcPr>
            <w:tcW w:w="3124" w:type="dxa"/>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评分规则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5" w:hRule="atLeast"/>
        </w:trPr>
        <w:tc>
          <w:tcPr>
            <w:tcW w:w="720" w:type="dxa"/>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1</w:t>
            </w:r>
          </w:p>
        </w:tc>
        <w:tc>
          <w:tcPr>
            <w:tcW w:w="930" w:type="dxa"/>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业绩</w:t>
            </w:r>
          </w:p>
        </w:tc>
        <w:tc>
          <w:tcPr>
            <w:tcW w:w="1791" w:type="dxa"/>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权重20%</w:t>
            </w:r>
          </w:p>
          <w:p>
            <w:pPr>
              <w:spacing w:line="360" w:lineRule="exact"/>
              <w:jc w:val="center"/>
              <w:rPr>
                <w:rFonts w:ascii="仿宋" w:hAnsi="仿宋" w:eastAsia="仿宋" w:cs="仿宋"/>
                <w:sz w:val="32"/>
                <w:szCs w:val="32"/>
              </w:rPr>
            </w:pPr>
            <w:r>
              <w:rPr>
                <w:rFonts w:hint="eastAsia" w:ascii="仿宋" w:hAnsi="仿宋" w:eastAsia="仿宋" w:cs="仿宋"/>
                <w:sz w:val="32"/>
                <w:szCs w:val="32"/>
              </w:rPr>
              <w:t>满分2分</w:t>
            </w:r>
          </w:p>
        </w:tc>
        <w:tc>
          <w:tcPr>
            <w:tcW w:w="2505" w:type="dxa"/>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根据所附业绩合同数量、合同金额大小、项目规模、合同类型与本采购项目的匹配度等方面进行横向对比评审，评审按五个档进行</w:t>
            </w:r>
          </w:p>
        </w:tc>
        <w:tc>
          <w:tcPr>
            <w:tcW w:w="3124" w:type="dxa"/>
            <w:vAlign w:val="center"/>
          </w:tcPr>
          <w:p>
            <w:pPr>
              <w:spacing w:line="360" w:lineRule="exact"/>
              <w:rPr>
                <w:rFonts w:ascii="仿宋" w:hAnsi="仿宋" w:eastAsia="仿宋" w:cs="仿宋"/>
                <w:sz w:val="32"/>
                <w:szCs w:val="32"/>
              </w:rPr>
            </w:pPr>
            <w:r>
              <w:rPr>
                <w:rFonts w:hint="eastAsia" w:ascii="仿宋" w:hAnsi="仿宋" w:eastAsia="仿宋" w:cs="仿宋"/>
                <w:sz w:val="32"/>
                <w:szCs w:val="32"/>
              </w:rPr>
              <w:t>1为不合格</w:t>
            </w:r>
          </w:p>
          <w:p>
            <w:pPr>
              <w:spacing w:line="360" w:lineRule="exact"/>
              <w:rPr>
                <w:rFonts w:ascii="仿宋" w:hAnsi="仿宋" w:eastAsia="仿宋" w:cs="仿宋"/>
                <w:sz w:val="32"/>
                <w:szCs w:val="32"/>
              </w:rPr>
            </w:pPr>
            <w:r>
              <w:rPr>
                <w:rFonts w:hint="eastAsia" w:ascii="仿宋" w:hAnsi="仿宋" w:eastAsia="仿宋" w:cs="仿宋"/>
                <w:sz w:val="32"/>
                <w:szCs w:val="32"/>
              </w:rPr>
              <w:t>（得分为1/5*2）；</w:t>
            </w:r>
          </w:p>
          <w:p>
            <w:pPr>
              <w:spacing w:line="360" w:lineRule="exact"/>
              <w:rPr>
                <w:rFonts w:ascii="仿宋" w:hAnsi="仿宋" w:eastAsia="仿宋" w:cs="仿宋"/>
                <w:sz w:val="32"/>
                <w:szCs w:val="32"/>
              </w:rPr>
            </w:pPr>
            <w:r>
              <w:rPr>
                <w:rFonts w:hint="eastAsia" w:ascii="仿宋" w:hAnsi="仿宋" w:eastAsia="仿宋" w:cs="仿宋"/>
                <w:sz w:val="32"/>
                <w:szCs w:val="32"/>
              </w:rPr>
              <w:t>2为一般</w:t>
            </w:r>
          </w:p>
          <w:p>
            <w:pPr>
              <w:spacing w:line="360" w:lineRule="exact"/>
              <w:rPr>
                <w:rFonts w:ascii="仿宋" w:hAnsi="仿宋" w:eastAsia="仿宋" w:cs="仿宋"/>
                <w:sz w:val="32"/>
                <w:szCs w:val="32"/>
              </w:rPr>
            </w:pPr>
            <w:r>
              <w:rPr>
                <w:rFonts w:hint="eastAsia" w:ascii="仿宋" w:hAnsi="仿宋" w:eastAsia="仿宋" w:cs="仿宋"/>
                <w:sz w:val="32"/>
                <w:szCs w:val="32"/>
              </w:rPr>
              <w:t>（得分为2/5*2）；</w:t>
            </w:r>
          </w:p>
          <w:p>
            <w:pPr>
              <w:spacing w:line="360" w:lineRule="exact"/>
              <w:rPr>
                <w:rFonts w:ascii="仿宋" w:hAnsi="仿宋" w:eastAsia="仿宋" w:cs="仿宋"/>
                <w:sz w:val="32"/>
                <w:szCs w:val="32"/>
              </w:rPr>
            </w:pPr>
            <w:r>
              <w:rPr>
                <w:rFonts w:hint="eastAsia" w:ascii="仿宋" w:hAnsi="仿宋" w:eastAsia="仿宋" w:cs="仿宋"/>
                <w:sz w:val="32"/>
                <w:szCs w:val="32"/>
              </w:rPr>
              <w:t>3为合格</w:t>
            </w:r>
          </w:p>
          <w:p>
            <w:pPr>
              <w:spacing w:line="360" w:lineRule="exact"/>
              <w:rPr>
                <w:rFonts w:ascii="仿宋" w:hAnsi="仿宋" w:eastAsia="仿宋" w:cs="仿宋"/>
                <w:sz w:val="32"/>
                <w:szCs w:val="32"/>
              </w:rPr>
            </w:pPr>
            <w:r>
              <w:rPr>
                <w:rFonts w:hint="eastAsia" w:ascii="仿宋" w:hAnsi="仿宋" w:eastAsia="仿宋" w:cs="仿宋"/>
                <w:sz w:val="32"/>
                <w:szCs w:val="32"/>
              </w:rPr>
              <w:t>（得分为3/5*2）；</w:t>
            </w:r>
          </w:p>
          <w:p>
            <w:pPr>
              <w:spacing w:line="360" w:lineRule="exact"/>
              <w:rPr>
                <w:rFonts w:ascii="仿宋" w:hAnsi="仿宋" w:eastAsia="仿宋" w:cs="仿宋"/>
                <w:sz w:val="32"/>
                <w:szCs w:val="32"/>
              </w:rPr>
            </w:pPr>
            <w:r>
              <w:rPr>
                <w:rFonts w:hint="eastAsia" w:ascii="仿宋" w:hAnsi="仿宋" w:eastAsia="仿宋" w:cs="仿宋"/>
                <w:sz w:val="32"/>
                <w:szCs w:val="32"/>
              </w:rPr>
              <w:t>4为良好</w:t>
            </w:r>
          </w:p>
          <w:p>
            <w:pPr>
              <w:spacing w:line="360" w:lineRule="exact"/>
              <w:rPr>
                <w:rFonts w:ascii="仿宋" w:hAnsi="仿宋" w:eastAsia="仿宋" w:cs="仿宋"/>
                <w:sz w:val="32"/>
                <w:szCs w:val="32"/>
              </w:rPr>
            </w:pPr>
            <w:r>
              <w:rPr>
                <w:rFonts w:hint="eastAsia" w:ascii="仿宋" w:hAnsi="仿宋" w:eastAsia="仿宋" w:cs="仿宋"/>
                <w:sz w:val="32"/>
                <w:szCs w:val="32"/>
              </w:rPr>
              <w:t>（得分为4/5*2）；</w:t>
            </w:r>
          </w:p>
          <w:p>
            <w:pPr>
              <w:spacing w:line="360" w:lineRule="exact"/>
              <w:rPr>
                <w:rFonts w:ascii="仿宋" w:hAnsi="仿宋" w:eastAsia="仿宋" w:cs="仿宋"/>
                <w:sz w:val="32"/>
                <w:szCs w:val="32"/>
              </w:rPr>
            </w:pPr>
            <w:r>
              <w:rPr>
                <w:rFonts w:hint="eastAsia" w:ascii="仿宋" w:hAnsi="仿宋" w:eastAsia="仿宋" w:cs="仿宋"/>
                <w:sz w:val="32"/>
                <w:szCs w:val="32"/>
              </w:rPr>
              <w:t>5为优秀</w:t>
            </w:r>
          </w:p>
          <w:p>
            <w:pPr>
              <w:spacing w:line="360" w:lineRule="exact"/>
              <w:jc w:val="left"/>
              <w:rPr>
                <w:rFonts w:ascii="仿宋" w:hAnsi="仿宋" w:eastAsia="仿宋" w:cs="仿宋"/>
                <w:sz w:val="32"/>
                <w:szCs w:val="32"/>
              </w:rPr>
            </w:pPr>
            <w:r>
              <w:rPr>
                <w:rFonts w:hint="eastAsia" w:ascii="仿宋" w:hAnsi="仿宋" w:eastAsia="仿宋" w:cs="仿宋"/>
                <w:sz w:val="32"/>
                <w:szCs w:val="32"/>
              </w:rPr>
              <w:t>（得分为5/5*2）。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5" w:hRule="atLeast"/>
        </w:trPr>
        <w:tc>
          <w:tcPr>
            <w:tcW w:w="720" w:type="dxa"/>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2</w:t>
            </w:r>
          </w:p>
        </w:tc>
        <w:tc>
          <w:tcPr>
            <w:tcW w:w="930" w:type="dxa"/>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人员</w:t>
            </w:r>
          </w:p>
          <w:p>
            <w:pPr>
              <w:spacing w:line="360" w:lineRule="exact"/>
              <w:jc w:val="center"/>
              <w:rPr>
                <w:rFonts w:ascii="仿宋" w:hAnsi="仿宋" w:eastAsia="仿宋" w:cs="仿宋"/>
                <w:sz w:val="32"/>
                <w:szCs w:val="32"/>
              </w:rPr>
            </w:pPr>
            <w:r>
              <w:rPr>
                <w:rFonts w:hint="eastAsia" w:ascii="仿宋" w:hAnsi="仿宋" w:eastAsia="仿宋" w:cs="仿宋"/>
                <w:sz w:val="32"/>
                <w:szCs w:val="32"/>
              </w:rPr>
              <w:t>配置</w:t>
            </w:r>
          </w:p>
        </w:tc>
        <w:tc>
          <w:tcPr>
            <w:tcW w:w="1791" w:type="dxa"/>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权重20%</w:t>
            </w:r>
          </w:p>
          <w:p>
            <w:pPr>
              <w:spacing w:line="360" w:lineRule="exact"/>
              <w:jc w:val="center"/>
              <w:rPr>
                <w:rFonts w:ascii="仿宋" w:hAnsi="仿宋" w:eastAsia="仿宋" w:cs="仿宋"/>
                <w:sz w:val="32"/>
                <w:szCs w:val="32"/>
              </w:rPr>
            </w:pPr>
            <w:r>
              <w:rPr>
                <w:rFonts w:hint="eastAsia" w:ascii="仿宋" w:hAnsi="仿宋" w:eastAsia="仿宋" w:cs="仿宋"/>
                <w:sz w:val="32"/>
                <w:szCs w:val="32"/>
              </w:rPr>
              <w:t>满分2分</w:t>
            </w:r>
          </w:p>
        </w:tc>
        <w:tc>
          <w:tcPr>
            <w:tcW w:w="2505" w:type="dxa"/>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根据拟投人员资历、业绩、执业资格证书是否齐全等方面进行横向对比评审，评审按五个档进行</w:t>
            </w:r>
          </w:p>
        </w:tc>
        <w:tc>
          <w:tcPr>
            <w:tcW w:w="3124" w:type="dxa"/>
            <w:vAlign w:val="center"/>
          </w:tcPr>
          <w:p>
            <w:pPr>
              <w:spacing w:line="360" w:lineRule="exact"/>
              <w:rPr>
                <w:rFonts w:ascii="仿宋" w:hAnsi="仿宋" w:eastAsia="仿宋" w:cs="仿宋"/>
                <w:sz w:val="32"/>
                <w:szCs w:val="32"/>
              </w:rPr>
            </w:pPr>
            <w:r>
              <w:rPr>
                <w:rFonts w:hint="eastAsia" w:ascii="仿宋" w:hAnsi="仿宋" w:eastAsia="仿宋" w:cs="仿宋"/>
                <w:sz w:val="32"/>
                <w:szCs w:val="32"/>
              </w:rPr>
              <w:t>1为不合格</w:t>
            </w:r>
          </w:p>
          <w:p>
            <w:pPr>
              <w:spacing w:line="360" w:lineRule="exact"/>
              <w:rPr>
                <w:rFonts w:ascii="仿宋" w:hAnsi="仿宋" w:eastAsia="仿宋" w:cs="仿宋"/>
                <w:sz w:val="32"/>
                <w:szCs w:val="32"/>
              </w:rPr>
            </w:pPr>
            <w:r>
              <w:rPr>
                <w:rFonts w:hint="eastAsia" w:ascii="仿宋" w:hAnsi="仿宋" w:eastAsia="仿宋" w:cs="仿宋"/>
                <w:sz w:val="32"/>
                <w:szCs w:val="32"/>
              </w:rPr>
              <w:t>（得分为1/5*2）；</w:t>
            </w:r>
          </w:p>
          <w:p>
            <w:pPr>
              <w:spacing w:line="360" w:lineRule="exact"/>
              <w:rPr>
                <w:rFonts w:ascii="仿宋" w:hAnsi="仿宋" w:eastAsia="仿宋" w:cs="仿宋"/>
                <w:sz w:val="32"/>
                <w:szCs w:val="32"/>
              </w:rPr>
            </w:pPr>
            <w:r>
              <w:rPr>
                <w:rFonts w:hint="eastAsia" w:ascii="仿宋" w:hAnsi="仿宋" w:eastAsia="仿宋" w:cs="仿宋"/>
                <w:sz w:val="32"/>
                <w:szCs w:val="32"/>
              </w:rPr>
              <w:t>2为一般</w:t>
            </w:r>
          </w:p>
          <w:p>
            <w:pPr>
              <w:spacing w:line="360" w:lineRule="exact"/>
              <w:rPr>
                <w:rFonts w:ascii="仿宋" w:hAnsi="仿宋" w:eastAsia="仿宋" w:cs="仿宋"/>
                <w:sz w:val="32"/>
                <w:szCs w:val="32"/>
              </w:rPr>
            </w:pPr>
            <w:r>
              <w:rPr>
                <w:rFonts w:hint="eastAsia" w:ascii="仿宋" w:hAnsi="仿宋" w:eastAsia="仿宋" w:cs="仿宋"/>
                <w:sz w:val="32"/>
                <w:szCs w:val="32"/>
              </w:rPr>
              <w:t>（得分为2/5*2）；</w:t>
            </w:r>
          </w:p>
          <w:p>
            <w:pPr>
              <w:spacing w:line="360" w:lineRule="exact"/>
              <w:rPr>
                <w:rFonts w:ascii="仿宋" w:hAnsi="仿宋" w:eastAsia="仿宋" w:cs="仿宋"/>
                <w:sz w:val="32"/>
                <w:szCs w:val="32"/>
              </w:rPr>
            </w:pPr>
            <w:r>
              <w:rPr>
                <w:rFonts w:hint="eastAsia" w:ascii="仿宋" w:hAnsi="仿宋" w:eastAsia="仿宋" w:cs="仿宋"/>
                <w:sz w:val="32"/>
                <w:szCs w:val="32"/>
              </w:rPr>
              <w:t>3为合格</w:t>
            </w:r>
          </w:p>
          <w:p>
            <w:pPr>
              <w:spacing w:line="360" w:lineRule="exact"/>
              <w:rPr>
                <w:rFonts w:ascii="仿宋" w:hAnsi="仿宋" w:eastAsia="仿宋" w:cs="仿宋"/>
                <w:sz w:val="32"/>
                <w:szCs w:val="32"/>
              </w:rPr>
            </w:pPr>
            <w:r>
              <w:rPr>
                <w:rFonts w:hint="eastAsia" w:ascii="仿宋" w:hAnsi="仿宋" w:eastAsia="仿宋" w:cs="仿宋"/>
                <w:sz w:val="32"/>
                <w:szCs w:val="32"/>
              </w:rPr>
              <w:t>（得分为3/5*2）；</w:t>
            </w:r>
          </w:p>
          <w:p>
            <w:pPr>
              <w:spacing w:line="360" w:lineRule="exact"/>
              <w:rPr>
                <w:rFonts w:ascii="仿宋" w:hAnsi="仿宋" w:eastAsia="仿宋" w:cs="仿宋"/>
                <w:sz w:val="32"/>
                <w:szCs w:val="32"/>
              </w:rPr>
            </w:pPr>
            <w:r>
              <w:rPr>
                <w:rFonts w:hint="eastAsia" w:ascii="仿宋" w:hAnsi="仿宋" w:eastAsia="仿宋" w:cs="仿宋"/>
                <w:sz w:val="32"/>
                <w:szCs w:val="32"/>
              </w:rPr>
              <w:t>4为良好</w:t>
            </w:r>
          </w:p>
          <w:p>
            <w:pPr>
              <w:spacing w:line="360" w:lineRule="exact"/>
              <w:rPr>
                <w:rFonts w:ascii="仿宋" w:hAnsi="仿宋" w:eastAsia="仿宋" w:cs="仿宋"/>
                <w:sz w:val="32"/>
                <w:szCs w:val="32"/>
              </w:rPr>
            </w:pPr>
            <w:r>
              <w:rPr>
                <w:rFonts w:hint="eastAsia" w:ascii="仿宋" w:hAnsi="仿宋" w:eastAsia="仿宋" w:cs="仿宋"/>
                <w:sz w:val="32"/>
                <w:szCs w:val="32"/>
              </w:rPr>
              <w:t>（得分为4/5*2）；</w:t>
            </w:r>
          </w:p>
          <w:p>
            <w:pPr>
              <w:spacing w:line="360" w:lineRule="exact"/>
              <w:rPr>
                <w:rFonts w:ascii="仿宋" w:hAnsi="仿宋" w:eastAsia="仿宋" w:cs="仿宋"/>
                <w:sz w:val="32"/>
                <w:szCs w:val="32"/>
              </w:rPr>
            </w:pPr>
            <w:r>
              <w:rPr>
                <w:rFonts w:hint="eastAsia" w:ascii="仿宋" w:hAnsi="仿宋" w:eastAsia="仿宋" w:cs="仿宋"/>
                <w:sz w:val="32"/>
                <w:szCs w:val="32"/>
              </w:rPr>
              <w:t>5为优秀</w:t>
            </w:r>
          </w:p>
          <w:p>
            <w:pPr>
              <w:spacing w:line="360" w:lineRule="exact"/>
              <w:rPr>
                <w:rFonts w:ascii="仿宋" w:hAnsi="仿宋" w:eastAsia="仿宋" w:cs="仿宋"/>
                <w:sz w:val="32"/>
                <w:szCs w:val="32"/>
              </w:rPr>
            </w:pPr>
            <w:r>
              <w:rPr>
                <w:rFonts w:hint="eastAsia" w:ascii="仿宋" w:hAnsi="仿宋" w:eastAsia="仿宋" w:cs="仿宋"/>
                <w:sz w:val="32"/>
                <w:szCs w:val="32"/>
              </w:rPr>
              <w:t>（得分为5/5*2）。</w:t>
            </w:r>
          </w:p>
        </w:tc>
      </w:tr>
    </w:tbl>
    <w:p>
      <w:pPr>
        <w:spacing w:line="520" w:lineRule="exact"/>
        <w:ind w:firstLine="640" w:firstLineChars="200"/>
        <w:rPr>
          <w:rFonts w:eastAsia="黑体"/>
          <w:bCs/>
          <w:sz w:val="32"/>
          <w:szCs w:val="32"/>
          <w:shd w:val="clear" w:color="auto" w:fill="FFFFFF"/>
        </w:rPr>
      </w:pPr>
      <w:r>
        <w:rPr>
          <w:rFonts w:hint="eastAsia" w:eastAsia="黑体"/>
          <w:bCs/>
          <w:sz w:val="32"/>
          <w:szCs w:val="32"/>
          <w:shd w:val="clear" w:color="auto" w:fill="FFFFFF"/>
        </w:rPr>
        <w:t>六</w:t>
      </w:r>
      <w:r>
        <w:rPr>
          <w:rFonts w:ascii="Times New Roman" w:hAnsi="Times New Roman" w:eastAsia="黑体"/>
          <w:bCs/>
          <w:sz w:val="32"/>
          <w:szCs w:val="32"/>
          <w:shd w:val="clear" w:color="auto" w:fill="FFFFFF"/>
        </w:rPr>
        <w:t>、中选候选人推荐原则</w:t>
      </w:r>
    </w:p>
    <w:p>
      <w:pPr>
        <w:spacing w:line="520" w:lineRule="exact"/>
        <w:ind w:firstLine="640" w:firstLineChars="200"/>
      </w:pPr>
      <w:r>
        <w:rPr>
          <w:rFonts w:ascii="Times New Roman" w:hAnsi="Times New Roman" w:eastAsia="仿宋"/>
          <w:sz w:val="32"/>
          <w:szCs w:val="32"/>
        </w:rPr>
        <w:t>我公司招采</w:t>
      </w:r>
      <w:r>
        <w:rPr>
          <w:rFonts w:hint="eastAsia" w:ascii="Times New Roman" w:hAnsi="Times New Roman" w:eastAsia="仿宋"/>
          <w:sz w:val="32"/>
          <w:szCs w:val="32"/>
        </w:rPr>
        <w:t>人员</w:t>
      </w:r>
      <w:r>
        <w:rPr>
          <w:rFonts w:ascii="Times New Roman" w:hAnsi="Times New Roman" w:eastAsia="仿宋"/>
          <w:sz w:val="32"/>
          <w:szCs w:val="32"/>
        </w:rPr>
        <w:t>按照</w:t>
      </w:r>
      <w:r>
        <w:rPr>
          <w:rFonts w:hint="eastAsia" w:eastAsia="仿宋"/>
          <w:sz w:val="32"/>
          <w:szCs w:val="32"/>
        </w:rPr>
        <w:t>比选文件</w:t>
      </w:r>
      <w:r>
        <w:rPr>
          <w:rFonts w:ascii="Times New Roman" w:hAnsi="Times New Roman" w:eastAsia="仿宋"/>
          <w:sz w:val="32"/>
          <w:szCs w:val="32"/>
        </w:rPr>
        <w:t>的要求，写出评审报告，拟定综合评分表。评审表标明</w:t>
      </w:r>
      <w:r>
        <w:rPr>
          <w:rFonts w:hint="eastAsia" w:eastAsia="仿宋"/>
          <w:sz w:val="32"/>
          <w:szCs w:val="32"/>
        </w:rPr>
        <w:t>报价</w:t>
      </w:r>
      <w:r>
        <w:rPr>
          <w:rFonts w:ascii="Times New Roman" w:hAnsi="Times New Roman" w:eastAsia="仿宋"/>
          <w:sz w:val="32"/>
          <w:szCs w:val="32"/>
        </w:rPr>
        <w:t>单位的报价、对评审中各分项得分的统计和说明。经评审综合总得分最高者为第一中选候选人，总得分第二高者为第二中选候选人，总得分第三高者为第三中选候选人。第一中选候选人确定为中选人（按评审后得分由高到低顺序排列；得分相同的，按报价由低到高顺序排列；得分且报价相同的，按技术指标优劣顺序由参与评审人员投票确定）。因中选候选人放弃</w:t>
      </w:r>
      <w:r>
        <w:rPr>
          <w:rFonts w:hint="eastAsia" w:ascii="Times New Roman" w:hAnsi="Times New Roman" w:eastAsia="仿宋"/>
          <w:sz w:val="32"/>
          <w:szCs w:val="32"/>
        </w:rPr>
        <w:t>中选</w:t>
      </w:r>
      <w:r>
        <w:rPr>
          <w:rFonts w:ascii="Times New Roman" w:hAnsi="Times New Roman" w:eastAsia="仿宋"/>
          <w:sz w:val="32"/>
          <w:szCs w:val="32"/>
        </w:rPr>
        <w:t>或者因不可抗力的提出不能履行合同时，采购人依序确定其他中选候选为中选人。</w:t>
      </w:r>
    </w:p>
    <w:p>
      <w:pPr>
        <w:tabs>
          <w:tab w:val="left" w:pos="624"/>
        </w:tabs>
        <w:spacing w:line="52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确定中选人后，自中选人收到中标通知书之日起</w:t>
      </w:r>
      <w:r>
        <w:rPr>
          <w:rFonts w:hint="eastAsia" w:ascii="Times New Roman" w:hAnsi="Times New Roman" w:eastAsia="仿宋"/>
          <w:sz w:val="32"/>
          <w:szCs w:val="32"/>
          <w:lang w:eastAsia="zh-CN"/>
        </w:rPr>
        <w:t>一</w:t>
      </w:r>
      <w:r>
        <w:rPr>
          <w:rFonts w:hint="eastAsia" w:ascii="Times New Roman" w:hAnsi="Times New Roman" w:eastAsia="仿宋"/>
          <w:sz w:val="32"/>
          <w:szCs w:val="32"/>
        </w:rPr>
        <w:t>年内，我公司及下属子公司如发生租赁合同纠纷需聘请律师事务所代理诉讼案件时，优先选择中选人按中选人的报价签订代理协议。</w:t>
      </w:r>
    </w:p>
    <w:p>
      <w:pPr>
        <w:spacing w:line="520" w:lineRule="exact"/>
        <w:rPr>
          <w:rFonts w:ascii="Times New Roman" w:hAnsi="Times New Roman" w:eastAsia="仿宋"/>
          <w:sz w:val="32"/>
          <w:szCs w:val="32"/>
        </w:rPr>
      </w:pPr>
      <w:bookmarkStart w:id="0" w:name="_GoBack"/>
      <w:bookmarkEnd w:id="0"/>
    </w:p>
    <w:p>
      <w:pPr>
        <w:spacing w:line="520" w:lineRule="exact"/>
        <w:rPr>
          <w:rFonts w:ascii="Times New Roman" w:hAnsi="Times New Roman" w:eastAsia="仿宋"/>
          <w:sz w:val="32"/>
          <w:szCs w:val="32"/>
        </w:rPr>
      </w:pPr>
    </w:p>
    <w:p>
      <w:pPr>
        <w:spacing w:line="520" w:lineRule="exact"/>
        <w:rPr>
          <w:rFonts w:ascii="Times New Roman" w:hAnsi="Times New Roman" w:eastAsia="仿宋"/>
          <w:sz w:val="32"/>
          <w:szCs w:val="32"/>
        </w:rPr>
      </w:pPr>
    </w:p>
    <w:p>
      <w:pPr>
        <w:spacing w:line="520" w:lineRule="exact"/>
        <w:rPr>
          <w:rFonts w:ascii="Times New Roman" w:hAnsi="Times New Roman" w:eastAsia="仿宋"/>
          <w:sz w:val="32"/>
          <w:szCs w:val="32"/>
        </w:rPr>
      </w:pPr>
      <w:r>
        <w:rPr>
          <w:rFonts w:hint="eastAsia" w:ascii="Times New Roman" w:hAnsi="Times New Roman" w:eastAsia="仿宋"/>
          <w:sz w:val="32"/>
          <w:szCs w:val="32"/>
        </w:rPr>
        <w:t xml:space="preserve">                       广西中马钦州产业园区开发有限公司</w:t>
      </w:r>
    </w:p>
    <w:p>
      <w:pPr>
        <w:tabs>
          <w:tab w:val="left" w:pos="1164"/>
        </w:tabs>
        <w:autoSpaceDE/>
        <w:autoSpaceDN/>
        <w:spacing w:before="0" w:beforeLines="-2147483648" w:line="520" w:lineRule="exact"/>
        <w:ind w:firstLine="0" w:firstLineChars="0"/>
        <w:jc w:val="left"/>
        <w:rPr>
          <w:rFonts w:ascii="Arial Narrow" w:hAnsi="Arial Narrow" w:eastAsia="仿宋_GB2312"/>
          <w:sz w:val="28"/>
          <w:szCs w:val="28"/>
        </w:rPr>
      </w:pPr>
      <w:r>
        <w:rPr>
          <w:rFonts w:ascii="Times New Roman" w:hAnsi="Times New Roman" w:eastAsia="仿宋"/>
          <w:sz w:val="32"/>
          <w:szCs w:val="32"/>
        </w:rPr>
        <w:t>                     </w:t>
      </w:r>
      <w:r>
        <w:rPr>
          <w:rFonts w:hint="eastAsia" w:ascii="Times New Roman" w:hAnsi="Times New Roman" w:eastAsia="仿宋"/>
          <w:sz w:val="32"/>
          <w:szCs w:val="32"/>
        </w:rPr>
        <w:t xml:space="preserve">                     </w:t>
      </w:r>
      <w:r>
        <w:rPr>
          <w:rFonts w:ascii="Times New Roman" w:hAnsi="Times New Roman" w:eastAsia="仿宋"/>
          <w:sz w:val="32"/>
          <w:szCs w:val="32"/>
        </w:rPr>
        <w:t>20</w:t>
      </w:r>
      <w:r>
        <w:rPr>
          <w:rFonts w:hint="eastAsia" w:ascii="Times New Roman" w:hAnsi="Times New Roman" w:eastAsia="仿宋"/>
          <w:sz w:val="32"/>
          <w:szCs w:val="32"/>
        </w:rPr>
        <w:t>21</w:t>
      </w:r>
      <w:r>
        <w:rPr>
          <w:rFonts w:ascii="Times New Roman" w:hAnsi="仿宋" w:eastAsia="仿宋"/>
          <w:sz w:val="32"/>
          <w:szCs w:val="32"/>
        </w:rPr>
        <w:t>年</w:t>
      </w:r>
      <w:r>
        <w:rPr>
          <w:rFonts w:hint="eastAsia" w:ascii="Times New Roman" w:hAnsi="仿宋" w:eastAsia="仿宋"/>
          <w:sz w:val="32"/>
          <w:szCs w:val="32"/>
          <w:lang w:val="en-US" w:eastAsia="zh-CN"/>
        </w:rPr>
        <w:t>10</w:t>
      </w:r>
      <w:r>
        <w:rPr>
          <w:rFonts w:ascii="Times New Roman" w:hAnsi="仿宋" w:eastAsia="仿宋"/>
          <w:sz w:val="32"/>
          <w:szCs w:val="32"/>
        </w:rPr>
        <w:t>月</w:t>
      </w:r>
      <w:r>
        <w:rPr>
          <w:rFonts w:hint="eastAsia" w:ascii="Times New Roman" w:hAnsi="仿宋" w:eastAsia="仿宋"/>
          <w:sz w:val="32"/>
          <w:szCs w:val="32"/>
          <w:lang w:val="en-US" w:eastAsia="zh-CN"/>
        </w:rPr>
        <w:t>25</w:t>
      </w:r>
      <w:r>
        <w:rPr>
          <w:rFonts w:hint="eastAsia" w:ascii="Times New Roman" w:hAnsi="仿宋" w:eastAsia="仿宋"/>
          <w:sz w:val="32"/>
          <w:szCs w:val="32"/>
        </w:rPr>
        <w:t>日</w:t>
      </w:r>
    </w:p>
    <w:sectPr>
      <w:headerReference r:id="rId3" w:type="default"/>
      <w:footerReference r:id="rId4" w:type="default"/>
      <w:pgSz w:w="11906" w:h="16838"/>
      <w:pgMar w:top="1247" w:right="1247" w:bottom="1247" w:left="1701" w:header="851" w:footer="851" w:gutter="0"/>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Arial" w:hAnsi="Arial" w:cs="Arial"/>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left"/>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jc w:val="left"/>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606"/>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33F9DE"/>
    <w:multiLevelType w:val="singleLevel"/>
    <w:tmpl w:val="D333F9DE"/>
    <w:lvl w:ilvl="0" w:tentative="0">
      <w:start w:val="2"/>
      <w:numFmt w:val="chineseCounting"/>
      <w:suff w:val="nothing"/>
      <w:lvlText w:val="（%1）"/>
      <w:lvlJc w:val="left"/>
      <w:rPr>
        <w:rFonts w:hint="eastAsia"/>
      </w:rPr>
    </w:lvl>
  </w:abstractNum>
  <w:abstractNum w:abstractNumId="1">
    <w:nsid w:val="67F1BAFD"/>
    <w:multiLevelType w:val="singleLevel"/>
    <w:tmpl w:val="67F1BAF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83D33"/>
    <w:rsid w:val="0003782F"/>
    <w:rsid w:val="00174F75"/>
    <w:rsid w:val="00231269"/>
    <w:rsid w:val="002A534C"/>
    <w:rsid w:val="002C2B25"/>
    <w:rsid w:val="0031278A"/>
    <w:rsid w:val="003B3CD8"/>
    <w:rsid w:val="00417DF6"/>
    <w:rsid w:val="00482CD8"/>
    <w:rsid w:val="0074682B"/>
    <w:rsid w:val="00802351"/>
    <w:rsid w:val="0081326F"/>
    <w:rsid w:val="00843E75"/>
    <w:rsid w:val="009B7087"/>
    <w:rsid w:val="00B64ED7"/>
    <w:rsid w:val="00C4564B"/>
    <w:rsid w:val="00C646AF"/>
    <w:rsid w:val="00C70DD0"/>
    <w:rsid w:val="00D343FC"/>
    <w:rsid w:val="00D6325A"/>
    <w:rsid w:val="00E14FBB"/>
    <w:rsid w:val="00E556DD"/>
    <w:rsid w:val="00E72AA5"/>
    <w:rsid w:val="00EE5096"/>
    <w:rsid w:val="00EE6015"/>
    <w:rsid w:val="00F52661"/>
    <w:rsid w:val="00FE1F84"/>
    <w:rsid w:val="01066347"/>
    <w:rsid w:val="03006C48"/>
    <w:rsid w:val="04287857"/>
    <w:rsid w:val="04913ACA"/>
    <w:rsid w:val="05783C18"/>
    <w:rsid w:val="079317D0"/>
    <w:rsid w:val="07CD646F"/>
    <w:rsid w:val="0A531254"/>
    <w:rsid w:val="0AAD5169"/>
    <w:rsid w:val="0BAC44BB"/>
    <w:rsid w:val="0D296599"/>
    <w:rsid w:val="0EB14D54"/>
    <w:rsid w:val="0F5A4624"/>
    <w:rsid w:val="10317DC5"/>
    <w:rsid w:val="11817905"/>
    <w:rsid w:val="119F0928"/>
    <w:rsid w:val="13266824"/>
    <w:rsid w:val="15A71F8C"/>
    <w:rsid w:val="169B37F1"/>
    <w:rsid w:val="16BF2A1C"/>
    <w:rsid w:val="18102D9D"/>
    <w:rsid w:val="18B05292"/>
    <w:rsid w:val="1D254070"/>
    <w:rsid w:val="1DE55C6E"/>
    <w:rsid w:val="1E166F3C"/>
    <w:rsid w:val="1E821269"/>
    <w:rsid w:val="20BF049A"/>
    <w:rsid w:val="21047210"/>
    <w:rsid w:val="21CD0E7E"/>
    <w:rsid w:val="249F3152"/>
    <w:rsid w:val="261F3125"/>
    <w:rsid w:val="26B07BAC"/>
    <w:rsid w:val="29C74433"/>
    <w:rsid w:val="2A1A30DD"/>
    <w:rsid w:val="2A3B73D4"/>
    <w:rsid w:val="2A4F3BA9"/>
    <w:rsid w:val="2AE204E7"/>
    <w:rsid w:val="2B89450B"/>
    <w:rsid w:val="300C7B84"/>
    <w:rsid w:val="31B62D11"/>
    <w:rsid w:val="326359C0"/>
    <w:rsid w:val="34492CCC"/>
    <w:rsid w:val="34A91D02"/>
    <w:rsid w:val="35042F42"/>
    <w:rsid w:val="3568254F"/>
    <w:rsid w:val="37501F01"/>
    <w:rsid w:val="37B96620"/>
    <w:rsid w:val="38D63757"/>
    <w:rsid w:val="39D40133"/>
    <w:rsid w:val="3A1D671D"/>
    <w:rsid w:val="3AA73942"/>
    <w:rsid w:val="3C387320"/>
    <w:rsid w:val="3C7A0618"/>
    <w:rsid w:val="3D5C3F59"/>
    <w:rsid w:val="41024036"/>
    <w:rsid w:val="41B57353"/>
    <w:rsid w:val="42B814AA"/>
    <w:rsid w:val="435A3E32"/>
    <w:rsid w:val="43B97E58"/>
    <w:rsid w:val="43FB5B86"/>
    <w:rsid w:val="455332C1"/>
    <w:rsid w:val="46ED0B48"/>
    <w:rsid w:val="47C106F6"/>
    <w:rsid w:val="484E7E3D"/>
    <w:rsid w:val="48DC4BED"/>
    <w:rsid w:val="48EB632B"/>
    <w:rsid w:val="49C05152"/>
    <w:rsid w:val="49C443CE"/>
    <w:rsid w:val="4B9765CB"/>
    <w:rsid w:val="4C242B77"/>
    <w:rsid w:val="4DDA4D43"/>
    <w:rsid w:val="503A6B3E"/>
    <w:rsid w:val="52BE4C39"/>
    <w:rsid w:val="53183CB8"/>
    <w:rsid w:val="54857045"/>
    <w:rsid w:val="563A719E"/>
    <w:rsid w:val="564A13D2"/>
    <w:rsid w:val="56554DBB"/>
    <w:rsid w:val="56E83D33"/>
    <w:rsid w:val="57C130C6"/>
    <w:rsid w:val="581F3841"/>
    <w:rsid w:val="588D321A"/>
    <w:rsid w:val="58AC5B51"/>
    <w:rsid w:val="594C693C"/>
    <w:rsid w:val="59A8307F"/>
    <w:rsid w:val="5C103AA6"/>
    <w:rsid w:val="5C224A99"/>
    <w:rsid w:val="5E3B0F20"/>
    <w:rsid w:val="603F36C5"/>
    <w:rsid w:val="604D391F"/>
    <w:rsid w:val="62ED371C"/>
    <w:rsid w:val="64254A32"/>
    <w:rsid w:val="653C74CC"/>
    <w:rsid w:val="65A013D8"/>
    <w:rsid w:val="65F6453B"/>
    <w:rsid w:val="67434015"/>
    <w:rsid w:val="69BB3C2A"/>
    <w:rsid w:val="6D535020"/>
    <w:rsid w:val="6D805A20"/>
    <w:rsid w:val="72135F37"/>
    <w:rsid w:val="75104DD7"/>
    <w:rsid w:val="75702007"/>
    <w:rsid w:val="772E3690"/>
    <w:rsid w:val="7809535A"/>
    <w:rsid w:val="79A949E5"/>
    <w:rsid w:val="7A5A1EFF"/>
    <w:rsid w:val="7BE91103"/>
    <w:rsid w:val="7C2B371E"/>
    <w:rsid w:val="7DB6563F"/>
    <w:rsid w:val="7DC74190"/>
    <w:rsid w:val="7DFA06C6"/>
    <w:rsid w:val="7E2D6E40"/>
    <w:rsid w:val="7E8419F6"/>
    <w:rsid w:val="7ED37CB3"/>
    <w:rsid w:val="7FDE30F0"/>
    <w:rsid w:val="7FEC6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spacing w:line="240" w:lineRule="atLeast"/>
      <w:ind w:firstLine="420" w:firstLineChars="200"/>
    </w:pPr>
    <w:rPr>
      <w:sz w:val="32"/>
    </w:r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szCs w:val="24"/>
    </w:rPr>
  </w:style>
  <w:style w:type="paragraph" w:styleId="5">
    <w:name w:val="Balloon Text"/>
    <w:basedOn w:val="1"/>
    <w:link w:val="16"/>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kern w:val="0"/>
      <w:sz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page number"/>
    <w:basedOn w:val="11"/>
    <w:unhideWhenUsed/>
    <w:qFormat/>
    <w:uiPriority w:val="99"/>
  </w:style>
  <w:style w:type="character" w:styleId="14">
    <w:name w:val="annotation reference"/>
    <w:qFormat/>
    <w:uiPriority w:val="0"/>
    <w:rPr>
      <w:sz w:val="21"/>
      <w:szCs w:val="21"/>
    </w:rPr>
  </w:style>
  <w:style w:type="paragraph" w:customStyle="1" w:styleId="15">
    <w:name w:val="Table Paragraph"/>
    <w:basedOn w:val="1"/>
    <w:qFormat/>
    <w:uiPriority w:val="1"/>
    <w:pPr>
      <w:autoSpaceDE w:val="0"/>
      <w:autoSpaceDN w:val="0"/>
      <w:jc w:val="left"/>
    </w:pPr>
    <w:rPr>
      <w:rFonts w:ascii="仿宋" w:hAnsi="仿宋" w:eastAsia="仿宋" w:cs="仿宋"/>
      <w:kern w:val="0"/>
      <w:sz w:val="22"/>
      <w:lang w:val="zh-CN" w:bidi="zh-CN"/>
    </w:rPr>
  </w:style>
  <w:style w:type="character" w:customStyle="1" w:styleId="16">
    <w:name w:val="批注框文本 字符"/>
    <w:basedOn w:val="11"/>
    <w:link w:val="5"/>
    <w:qFormat/>
    <w:uiPriority w:val="0"/>
    <w:rPr>
      <w:rFonts w:ascii="Calibri" w:hAnsi="Calibri"/>
      <w:kern w:val="2"/>
      <w:sz w:val="18"/>
      <w:szCs w:val="18"/>
    </w:rPr>
  </w:style>
  <w:style w:type="paragraph" w:customStyle="1" w:styleId="17">
    <w:name w:val="Body Single"/>
    <w:qFormat/>
    <w:uiPriority w:val="0"/>
    <w:pPr>
      <w:widowControl w:val="0"/>
      <w:tabs>
        <w:tab w:val="left" w:pos="705"/>
        <w:tab w:val="left" w:pos="1440"/>
        <w:tab w:val="left" w:pos="2304"/>
        <w:tab w:val="right" w:pos="10425"/>
      </w:tabs>
      <w:jc w:val="both"/>
    </w:pPr>
    <w:rPr>
      <w:rFonts w:ascii="Times New Roman" w:hAnsi="Times New Roman" w:eastAsia="Times New Roman" w:cs="Times New Roman"/>
      <w:color w:val="000000"/>
      <w:sz w:val="24"/>
      <w:lang w:val="en-US" w:eastAsia="zh-CN" w:bidi="ar-SA"/>
    </w:rPr>
  </w:style>
  <w:style w:type="paragraph" w:styleId="18">
    <w:name w:val="List Paragraph"/>
    <w:basedOn w:val="1"/>
    <w:qFormat/>
    <w:uiPriority w:val="34"/>
    <w:pPr>
      <w:widowControl/>
      <w:ind w:left="720"/>
      <w:contextualSpacing/>
      <w:jc w:val="left"/>
    </w:pPr>
    <w:rPr>
      <w:rFonts w:eastAsia="PMingLiU"/>
      <w:kern w:val="0"/>
      <w:sz w:val="24"/>
      <w:lang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312</Words>
  <Characters>1782</Characters>
  <Lines>14</Lines>
  <Paragraphs>4</Paragraphs>
  <TotalTime>4</TotalTime>
  <ScaleCrop>false</ScaleCrop>
  <LinksUpToDate>false</LinksUpToDate>
  <CharactersWithSpaces>2090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2018-09-21T01:44:00Z</dcterms:created>
  <dc:creator>LENOVO</dc:creator>
  <cp:lastModifiedBy>吴雪凝</cp:lastModifiedBy>
  <cp:lastPrinted>2021-10-21T07:46:00Z</cp:lastPrinted>
  <dcterms:modified xsi:type="dcterms:W3CDTF">2021-10-25T03:30:50Z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8D208363D957452783BB718D46E882F8</vt:lpwstr>
  </property>
</Properties>
</file>